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260" w:after="260" w:line="360" w:lineRule="auto"/>
        <w:jc w:val="center"/>
        <w:outlineLvl w:val="1"/>
        <w:rPr>
          <w:rFonts w:hint="eastAsia" w:ascii="宋体" w:hAnsi="宋体" w:eastAsia="宋体" w:cs="宋体"/>
          <w:b/>
          <w:bCs/>
          <w:sz w:val="30"/>
          <w:szCs w:val="30"/>
        </w:rPr>
      </w:pPr>
      <w:bookmarkStart w:id="0" w:name="_Toc103248197"/>
      <w:bookmarkStart w:id="1" w:name="OLE_LINK8"/>
      <w:r>
        <w:rPr>
          <w:rFonts w:hint="eastAsia" w:ascii="宋体" w:hAnsi="宋体" w:eastAsia="宋体" w:cs="宋体"/>
          <w:b/>
          <w:bCs/>
          <w:sz w:val="30"/>
          <w:szCs w:val="30"/>
        </w:rPr>
        <w:t>法学专业（国际学生）全程培养方案</w:t>
      </w:r>
      <w:bookmarkEnd w:id="0"/>
    </w:p>
    <w:p>
      <w:pPr>
        <w:adjustRightInd w:val="0"/>
        <w:snapToGrid w:val="0"/>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一、 目录名称、代码、学制与学位</w:t>
      </w:r>
    </w:p>
    <w:p>
      <w:pPr>
        <w:adjustRightInd w:val="0"/>
        <w:snapToGrid w:val="0"/>
        <w:spacing w:line="360" w:lineRule="auto"/>
        <w:ind w:firstLine="422" w:firstLineChars="200"/>
        <w:rPr>
          <w:rFonts w:hint="eastAsia" w:ascii="宋体" w:hAnsi="宋体" w:eastAsia="宋体" w:cs="宋体"/>
          <w:szCs w:val="21"/>
        </w:rPr>
      </w:pPr>
      <w:r>
        <w:rPr>
          <w:rFonts w:hint="eastAsia" w:ascii="宋体" w:hAnsi="宋体" w:eastAsia="宋体" w:cs="宋体"/>
          <w:b/>
          <w:bCs/>
          <w:szCs w:val="21"/>
        </w:rPr>
        <w:t>专业名称：</w:t>
      </w:r>
      <w:r>
        <w:rPr>
          <w:rFonts w:hint="eastAsia" w:ascii="宋体" w:hAnsi="宋体" w:eastAsia="宋体" w:cs="宋体"/>
          <w:szCs w:val="21"/>
        </w:rPr>
        <w:t>法学</w:t>
      </w:r>
    </w:p>
    <w:p>
      <w:pPr>
        <w:adjustRightInd w:val="0"/>
        <w:snapToGrid w:val="0"/>
        <w:spacing w:line="360" w:lineRule="auto"/>
        <w:ind w:firstLine="422" w:firstLineChars="200"/>
        <w:rPr>
          <w:rFonts w:hint="eastAsia" w:ascii="宋体" w:hAnsi="宋体" w:eastAsia="宋体" w:cs="宋体"/>
          <w:szCs w:val="21"/>
        </w:rPr>
      </w:pPr>
      <w:r>
        <w:rPr>
          <w:rFonts w:hint="eastAsia" w:ascii="宋体" w:hAnsi="宋体" w:eastAsia="宋体" w:cs="宋体"/>
          <w:b/>
          <w:bCs/>
          <w:szCs w:val="21"/>
        </w:rPr>
        <w:t>专业代码：</w:t>
      </w:r>
      <w:r>
        <w:rPr>
          <w:rFonts w:hint="eastAsia" w:ascii="宋体" w:hAnsi="宋体" w:eastAsia="宋体" w:cs="宋体"/>
          <w:szCs w:val="21"/>
        </w:rPr>
        <w:t>030101K</w:t>
      </w:r>
    </w:p>
    <w:p>
      <w:pPr>
        <w:adjustRightInd w:val="0"/>
        <w:snapToGrid w:val="0"/>
        <w:spacing w:line="360" w:lineRule="auto"/>
        <w:ind w:firstLine="422" w:firstLineChars="200"/>
        <w:rPr>
          <w:rFonts w:hint="eastAsia" w:ascii="宋体" w:hAnsi="宋体" w:eastAsia="宋体" w:cs="宋体"/>
          <w:szCs w:val="21"/>
        </w:rPr>
      </w:pPr>
      <w:r>
        <w:rPr>
          <w:rFonts w:hint="eastAsia" w:ascii="宋体" w:hAnsi="宋体" w:eastAsia="宋体" w:cs="宋体"/>
          <w:b/>
          <w:bCs/>
          <w:szCs w:val="21"/>
        </w:rPr>
        <w:t>所属学科：</w:t>
      </w:r>
      <w:r>
        <w:rPr>
          <w:rFonts w:hint="eastAsia" w:ascii="宋体" w:hAnsi="宋体" w:eastAsia="宋体" w:cs="宋体"/>
          <w:szCs w:val="21"/>
        </w:rPr>
        <w:t>法学</w:t>
      </w:r>
    </w:p>
    <w:p>
      <w:pPr>
        <w:adjustRightInd w:val="0"/>
        <w:snapToGrid w:val="0"/>
        <w:spacing w:line="360" w:lineRule="auto"/>
        <w:ind w:firstLine="422" w:firstLineChars="200"/>
        <w:rPr>
          <w:rFonts w:hint="eastAsia" w:ascii="宋体" w:hAnsi="宋体" w:eastAsia="宋体" w:cs="宋体"/>
          <w:szCs w:val="21"/>
        </w:rPr>
      </w:pPr>
      <w:r>
        <w:rPr>
          <w:rFonts w:hint="eastAsia" w:ascii="宋体" w:hAnsi="宋体" w:eastAsia="宋体" w:cs="宋体"/>
          <w:b/>
          <w:bCs/>
          <w:szCs w:val="21"/>
        </w:rPr>
        <w:t>学制：</w:t>
      </w:r>
      <w:r>
        <w:rPr>
          <w:rFonts w:hint="eastAsia" w:ascii="宋体" w:hAnsi="宋体" w:eastAsia="宋体" w:cs="宋体"/>
          <w:szCs w:val="21"/>
        </w:rPr>
        <w:t>4 年，学习年限 3—6 年。</w:t>
      </w:r>
    </w:p>
    <w:p>
      <w:pPr>
        <w:adjustRightInd w:val="0"/>
        <w:snapToGrid w:val="0"/>
        <w:spacing w:line="360" w:lineRule="auto"/>
        <w:ind w:firstLine="422" w:firstLineChars="200"/>
        <w:rPr>
          <w:rFonts w:hint="eastAsia" w:ascii="宋体" w:hAnsi="宋体" w:eastAsia="宋体" w:cs="宋体"/>
          <w:szCs w:val="21"/>
        </w:rPr>
      </w:pPr>
      <w:r>
        <w:rPr>
          <w:rFonts w:hint="eastAsia" w:ascii="宋体" w:hAnsi="宋体" w:eastAsia="宋体" w:cs="宋体"/>
          <w:b/>
          <w:bCs/>
          <w:szCs w:val="21"/>
        </w:rPr>
        <w:t>授予学位：</w:t>
      </w:r>
      <w:r>
        <w:rPr>
          <w:rFonts w:hint="eastAsia" w:ascii="宋体" w:hAnsi="宋体" w:eastAsia="宋体" w:cs="宋体"/>
          <w:szCs w:val="21"/>
        </w:rPr>
        <w:t>完成培养方案规定的学业，达到毕业要求，满足学校学位授予条件的，授予法学学士学位。</w:t>
      </w:r>
    </w:p>
    <w:p>
      <w:pPr>
        <w:adjustRightInd w:val="0"/>
        <w:snapToGrid w:val="0"/>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二、培养目标</w:t>
      </w:r>
    </w:p>
    <w:p>
      <w:pPr>
        <w:spacing w:line="420" w:lineRule="exact"/>
        <w:ind w:firstLine="420" w:firstLineChars="200"/>
        <w:rPr>
          <w:rFonts w:hint="eastAsia" w:ascii="宋体" w:hAnsi="宋体" w:eastAsia="宋体" w:cs="宋体"/>
          <w:color w:val="FF0000"/>
          <w:szCs w:val="21"/>
        </w:rPr>
      </w:pPr>
      <w:r>
        <w:rPr>
          <w:rFonts w:hint="eastAsia" w:ascii="宋体" w:hAnsi="宋体" w:eastAsia="宋体" w:cs="宋体"/>
          <w:color w:val="FF0000"/>
          <w:szCs w:val="21"/>
          <w:lang w:val="en-US" w:eastAsia="zh-CN"/>
        </w:rPr>
        <w:t>国际学生应当熟悉中国历史、地理、社会、经济等中国国情和文化基本知识，了解中国政治制度和外交政策，理解中国社会主流价值观和公共道德观念，形成良好的法治观念和道德意识。还应</w:t>
      </w:r>
      <w:r>
        <w:rPr>
          <w:rFonts w:hint="eastAsia" w:ascii="宋体" w:hAnsi="宋体" w:eastAsia="宋体" w:cs="宋体"/>
          <w:color w:val="FF0000"/>
          <w:szCs w:val="21"/>
        </w:rPr>
        <w:t>具备包容、认知和适应文化多样性的意识、知识、态度和技能，能够在不同民族、社会和国家之间的相互尊重、理解和团结中发挥作用。</w:t>
      </w:r>
      <w:r>
        <w:rPr>
          <w:rFonts w:hint="eastAsia"/>
          <w:color w:val="FF0000"/>
          <w:szCs w:val="21"/>
          <w:lang w:val="en-US" w:eastAsia="zh-CN"/>
        </w:rPr>
        <w:t>同时</w:t>
      </w:r>
      <w:r>
        <w:rPr>
          <w:rFonts w:hint="eastAsia" w:eastAsia="宋体" w:cs="Times New Roman"/>
          <w:color w:val="FF0000"/>
          <w:szCs w:val="21"/>
        </w:rPr>
        <w:t>能够在多个国家的实际环境中运用专业知识和技能，并具备参与国际交流与合作的初步能力。</w:t>
      </w:r>
      <w:bookmarkStart w:id="2" w:name="_GoBack"/>
      <w:bookmarkEnd w:id="2"/>
    </w:p>
    <w:p>
      <w:pPr>
        <w:spacing w:line="360" w:lineRule="auto"/>
        <w:ind w:firstLine="420" w:firstLineChars="200"/>
        <w:rPr>
          <w:rFonts w:hint="eastAsia" w:ascii="宋体" w:hAnsi="宋体" w:eastAsia="宋体" w:cs="宋体"/>
          <w:color w:val="FF0000"/>
          <w:szCs w:val="21"/>
          <w:lang w:val="en-US" w:eastAsia="zh-CN"/>
        </w:rPr>
      </w:pPr>
      <w:r>
        <w:rPr>
          <w:rFonts w:hint="eastAsia" w:ascii="宋体" w:hAnsi="宋体" w:eastAsia="宋体" w:cs="宋体"/>
          <w:color w:val="auto"/>
          <w:szCs w:val="21"/>
          <w:lang w:val="en-US" w:eastAsia="zh-CN"/>
        </w:rPr>
        <w:t>本专业旨在培养具备的扎实法学理论基础，掌握法学的一般原理和中国法的基本知识，能运用汉语从事法律研究、写作和交流的法律人才。预期目标：1.了解中国文化；2.具备扎实的法学基本理论，掌握法学的一般原理和中国法的基本知识；3.具备从事法律研究与实务工作以及促进中外法律文化交流的综合能力。</w:t>
      </w:r>
    </w:p>
    <w:p>
      <w:pPr>
        <w:adjustRightInd w:val="0"/>
        <w:snapToGrid w:val="0"/>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三、毕业要求</w:t>
      </w:r>
    </w:p>
    <w:p>
      <w:pPr>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1.遵守国家法律法规、高等学校学生行为准则和学校规章制度；</w:t>
      </w:r>
    </w:p>
    <w:p>
      <w:pPr>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2.了解中国文化的基本知识；掌握法学基础理论和基础知识，具有合理的知识结构；通晓我国法律、法规体系，熟悉中国主要法律、法规；了解世界主要国家和地区的相关立法；</w:t>
      </w:r>
    </w:p>
    <w:p>
      <w:pPr>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3.具备较好的法律职业素养，具备从事法律实务工作的能力；</w:t>
      </w:r>
    </w:p>
    <w:p>
      <w:pPr>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4.中文能力应当达到《国际汉语能力标准》（HSK）五级水平；</w:t>
      </w:r>
    </w:p>
    <w:p>
      <w:pPr>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5.积极参加各类学生活动，按时修完课外素质教育和实践教学的全部学分；</w:t>
      </w:r>
    </w:p>
    <w:p>
      <w:pPr>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6.按照培养方案按时修完教学计划的全部学分，完成毕业论文；</w:t>
      </w:r>
    </w:p>
    <w:p>
      <w:pPr>
        <w:adjustRightInd w:val="0"/>
        <w:snapToGrid w:val="0"/>
        <w:spacing w:line="360" w:lineRule="auto"/>
        <w:ind w:firstLine="422" w:firstLineChars="200"/>
        <w:rPr>
          <w:rFonts w:hint="eastAsia" w:ascii="宋体" w:hAnsi="宋体" w:eastAsia="宋体" w:cs="宋体"/>
          <w:b/>
          <w:szCs w:val="21"/>
        </w:rPr>
      </w:pPr>
      <w:r>
        <w:rPr>
          <w:rFonts w:hint="eastAsia" w:ascii="宋体" w:hAnsi="宋体" w:eastAsia="宋体" w:cs="宋体"/>
          <w:b/>
          <w:szCs w:val="21"/>
        </w:rPr>
        <w:t>四、支撑关系</w:t>
      </w:r>
    </w:p>
    <w:p>
      <w:pPr>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建立两个矩阵：毕业要求与培养目标、课程体系与毕业要求。</w:t>
      </w:r>
    </w:p>
    <w:p>
      <w:pPr>
        <w:spacing w:line="360" w:lineRule="auto"/>
        <w:ind w:firstLine="420" w:firstLineChars="200"/>
        <w:rPr>
          <w:rFonts w:hint="eastAsia" w:ascii="宋体" w:hAnsi="宋体" w:eastAsia="宋体" w:cs="宋体"/>
          <w:color w:val="auto"/>
          <w:szCs w:val="21"/>
          <w:lang w:val="en-US" w:eastAsia="zh-CN"/>
        </w:rPr>
      </w:pPr>
      <w:r>
        <w:rPr>
          <w:rFonts w:hint="eastAsia" w:ascii="宋体" w:hAnsi="宋体" w:eastAsia="宋体" w:cs="宋体"/>
          <w:color w:val="auto"/>
          <w:szCs w:val="21"/>
          <w:lang w:val="en-US" w:eastAsia="zh-CN"/>
        </w:rPr>
        <w:t>（1）本专业毕业要求对培养目标的支撑关系矩阵示例</w:t>
      </w:r>
    </w:p>
    <w:tbl>
      <w:tblPr>
        <w:tblStyle w:val="28"/>
        <w:tblW w:w="91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4"/>
        <w:gridCol w:w="2291"/>
        <w:gridCol w:w="2047"/>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4" w:type="dxa"/>
            <w:vAlign w:val="center"/>
          </w:tcPr>
          <w:p>
            <w:pPr>
              <w:spacing w:line="360" w:lineRule="auto"/>
              <w:jc w:val="center"/>
              <w:rPr>
                <w:rFonts w:hint="eastAsia" w:ascii="宋体" w:hAnsi="宋体" w:eastAsia="宋体" w:cs="宋体"/>
                <w:b/>
                <w:sz w:val="18"/>
                <w:szCs w:val="18"/>
              </w:rPr>
            </w:pPr>
          </w:p>
        </w:tc>
        <w:tc>
          <w:tcPr>
            <w:tcW w:w="2291" w:type="dxa"/>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培养目标1</w:t>
            </w:r>
          </w:p>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了解中国文化</w:t>
            </w:r>
          </w:p>
        </w:tc>
        <w:tc>
          <w:tcPr>
            <w:tcW w:w="2047" w:type="dxa"/>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培养目标2</w:t>
            </w:r>
          </w:p>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具备扎实的法学基本理论，掌握法学的一般原理和中国法的基本知识</w:t>
            </w:r>
          </w:p>
        </w:tc>
        <w:tc>
          <w:tcPr>
            <w:tcW w:w="2719" w:type="dxa"/>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培养目标3</w:t>
            </w:r>
          </w:p>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具备较强的从事法律研究与实务工作以及促进中外法律文化交流的综合能力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4"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毕业要求1</w:t>
            </w:r>
          </w:p>
        </w:tc>
        <w:tc>
          <w:tcPr>
            <w:tcW w:w="2291"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w:t>
            </w:r>
          </w:p>
        </w:tc>
        <w:tc>
          <w:tcPr>
            <w:tcW w:w="2047" w:type="dxa"/>
            <w:vAlign w:val="center"/>
          </w:tcPr>
          <w:p>
            <w:pPr>
              <w:spacing w:line="360" w:lineRule="auto"/>
              <w:jc w:val="center"/>
              <w:rPr>
                <w:rFonts w:hint="eastAsia" w:ascii="宋体" w:hAnsi="宋体" w:eastAsia="宋体" w:cs="宋体"/>
                <w:sz w:val="18"/>
                <w:szCs w:val="18"/>
              </w:rPr>
            </w:pPr>
          </w:p>
        </w:tc>
        <w:tc>
          <w:tcPr>
            <w:tcW w:w="2719" w:type="dxa"/>
            <w:vAlign w:val="center"/>
          </w:tcPr>
          <w:p>
            <w:pPr>
              <w:spacing w:line="36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4"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毕业要求2</w:t>
            </w:r>
          </w:p>
        </w:tc>
        <w:tc>
          <w:tcPr>
            <w:tcW w:w="2291" w:type="dxa"/>
            <w:vAlign w:val="center"/>
          </w:tcPr>
          <w:p>
            <w:pPr>
              <w:spacing w:line="360" w:lineRule="auto"/>
              <w:jc w:val="center"/>
              <w:rPr>
                <w:rFonts w:hint="eastAsia" w:ascii="宋体" w:hAnsi="宋体" w:eastAsia="宋体" w:cs="宋体"/>
                <w:sz w:val="18"/>
                <w:szCs w:val="18"/>
              </w:rPr>
            </w:pPr>
          </w:p>
        </w:tc>
        <w:tc>
          <w:tcPr>
            <w:tcW w:w="2047"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w:t>
            </w:r>
          </w:p>
        </w:tc>
        <w:tc>
          <w:tcPr>
            <w:tcW w:w="2719" w:type="dxa"/>
            <w:vAlign w:val="center"/>
          </w:tcPr>
          <w:p>
            <w:pPr>
              <w:spacing w:line="36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4"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毕业要求3</w:t>
            </w:r>
          </w:p>
        </w:tc>
        <w:tc>
          <w:tcPr>
            <w:tcW w:w="2291" w:type="dxa"/>
            <w:vAlign w:val="center"/>
          </w:tcPr>
          <w:p>
            <w:pPr>
              <w:spacing w:line="360" w:lineRule="auto"/>
              <w:jc w:val="center"/>
              <w:rPr>
                <w:rFonts w:hint="eastAsia" w:ascii="宋体" w:hAnsi="宋体" w:eastAsia="宋体" w:cs="宋体"/>
                <w:sz w:val="18"/>
                <w:szCs w:val="18"/>
              </w:rPr>
            </w:pPr>
          </w:p>
        </w:tc>
        <w:tc>
          <w:tcPr>
            <w:tcW w:w="2047"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w:t>
            </w:r>
          </w:p>
        </w:tc>
        <w:tc>
          <w:tcPr>
            <w:tcW w:w="2719"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4"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毕业要求4</w:t>
            </w:r>
          </w:p>
        </w:tc>
        <w:tc>
          <w:tcPr>
            <w:tcW w:w="2291" w:type="dxa"/>
            <w:vAlign w:val="center"/>
          </w:tcPr>
          <w:p>
            <w:pPr>
              <w:spacing w:line="360" w:lineRule="auto"/>
              <w:jc w:val="center"/>
              <w:rPr>
                <w:rFonts w:hint="eastAsia" w:ascii="宋体" w:hAnsi="宋体" w:eastAsia="宋体" w:cs="宋体"/>
                <w:sz w:val="18"/>
                <w:szCs w:val="18"/>
              </w:rPr>
            </w:pPr>
          </w:p>
        </w:tc>
        <w:tc>
          <w:tcPr>
            <w:tcW w:w="2047" w:type="dxa"/>
            <w:vAlign w:val="center"/>
          </w:tcPr>
          <w:p>
            <w:pPr>
              <w:spacing w:line="360" w:lineRule="auto"/>
              <w:jc w:val="center"/>
              <w:rPr>
                <w:rFonts w:hint="eastAsia" w:ascii="宋体" w:hAnsi="宋体" w:eastAsia="宋体" w:cs="宋体"/>
                <w:sz w:val="18"/>
                <w:szCs w:val="18"/>
              </w:rPr>
            </w:pPr>
          </w:p>
        </w:tc>
        <w:tc>
          <w:tcPr>
            <w:tcW w:w="2719"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4"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毕业要求5</w:t>
            </w:r>
          </w:p>
        </w:tc>
        <w:tc>
          <w:tcPr>
            <w:tcW w:w="2291" w:type="dxa"/>
            <w:vAlign w:val="center"/>
          </w:tcPr>
          <w:p>
            <w:pPr>
              <w:spacing w:line="360" w:lineRule="auto"/>
              <w:jc w:val="center"/>
              <w:rPr>
                <w:rFonts w:hint="eastAsia" w:ascii="宋体" w:hAnsi="宋体" w:eastAsia="宋体" w:cs="宋体"/>
                <w:sz w:val="18"/>
                <w:szCs w:val="18"/>
              </w:rPr>
            </w:pPr>
          </w:p>
        </w:tc>
        <w:tc>
          <w:tcPr>
            <w:tcW w:w="2047" w:type="dxa"/>
            <w:vAlign w:val="center"/>
          </w:tcPr>
          <w:p>
            <w:pPr>
              <w:spacing w:line="360" w:lineRule="auto"/>
              <w:jc w:val="center"/>
              <w:rPr>
                <w:rFonts w:hint="eastAsia" w:ascii="宋体" w:hAnsi="宋体" w:eastAsia="宋体" w:cs="宋体"/>
                <w:sz w:val="18"/>
                <w:szCs w:val="18"/>
              </w:rPr>
            </w:pPr>
          </w:p>
        </w:tc>
        <w:tc>
          <w:tcPr>
            <w:tcW w:w="2719"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064"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毕业要求6</w:t>
            </w:r>
          </w:p>
        </w:tc>
        <w:tc>
          <w:tcPr>
            <w:tcW w:w="2291"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w:t>
            </w:r>
          </w:p>
        </w:tc>
        <w:tc>
          <w:tcPr>
            <w:tcW w:w="2047" w:type="dxa"/>
            <w:vAlign w:val="center"/>
          </w:tcPr>
          <w:p>
            <w:pPr>
              <w:spacing w:line="360" w:lineRule="auto"/>
              <w:jc w:val="center"/>
              <w:rPr>
                <w:rFonts w:hint="eastAsia" w:ascii="宋体" w:hAnsi="宋体" w:eastAsia="宋体" w:cs="宋体"/>
                <w:sz w:val="18"/>
                <w:szCs w:val="18"/>
              </w:rPr>
            </w:pPr>
          </w:p>
        </w:tc>
        <w:tc>
          <w:tcPr>
            <w:tcW w:w="2719" w:type="dxa"/>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w:t>
            </w:r>
          </w:p>
        </w:tc>
      </w:tr>
    </w:tbl>
    <w:p>
      <w:pPr>
        <w:spacing w:line="360" w:lineRule="auto"/>
        <w:ind w:firstLine="420"/>
        <w:rPr>
          <w:rFonts w:hint="eastAsia" w:ascii="宋体" w:hAnsi="宋体" w:eastAsia="宋体" w:cs="宋体"/>
          <w:szCs w:val="21"/>
        </w:rPr>
      </w:pPr>
      <w:r>
        <w:rPr>
          <w:rFonts w:hint="eastAsia" w:ascii="宋体" w:hAnsi="宋体" w:eastAsia="宋体" w:cs="宋体"/>
          <w:szCs w:val="21"/>
        </w:rPr>
        <w:t>（2）本专业课程体系与毕业要求的关联度矩阵示例</w:t>
      </w:r>
    </w:p>
    <w:tbl>
      <w:tblPr>
        <w:tblStyle w:val="28"/>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1165"/>
        <w:gridCol w:w="3196"/>
        <w:gridCol w:w="707"/>
        <w:gridCol w:w="707"/>
        <w:gridCol w:w="707"/>
        <w:gridCol w:w="707"/>
        <w:gridCol w:w="707"/>
        <w:gridCol w:w="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jc w:val="center"/>
        </w:trPr>
        <w:tc>
          <w:tcPr>
            <w:tcW w:w="534" w:type="dxa"/>
            <w:vAlign w:val="center"/>
          </w:tcPr>
          <w:p>
            <w:pPr>
              <w:widowControl/>
              <w:spacing w:line="360" w:lineRule="auto"/>
              <w:jc w:val="center"/>
              <w:textAlignment w:val="center"/>
              <w:rPr>
                <w:rFonts w:hint="eastAsia" w:ascii="宋体" w:hAnsi="宋体" w:eastAsia="宋体" w:cs="宋体"/>
                <w:b/>
                <w:kern w:val="0"/>
                <w:sz w:val="20"/>
                <w:szCs w:val="20"/>
              </w:rPr>
            </w:pPr>
            <w:r>
              <w:rPr>
                <w:rFonts w:hint="eastAsia" w:ascii="宋体" w:hAnsi="宋体" w:eastAsia="宋体" w:cs="宋体"/>
                <w:b/>
                <w:kern w:val="0"/>
                <w:sz w:val="20"/>
                <w:szCs w:val="20"/>
              </w:rPr>
              <w:t>序号</w:t>
            </w:r>
          </w:p>
        </w:tc>
        <w:tc>
          <w:tcPr>
            <w:tcW w:w="1165" w:type="dxa"/>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课程模块</w:t>
            </w:r>
          </w:p>
        </w:tc>
        <w:tc>
          <w:tcPr>
            <w:tcW w:w="3196" w:type="dxa"/>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课程名称</w:t>
            </w:r>
          </w:p>
        </w:tc>
        <w:tc>
          <w:tcPr>
            <w:tcW w:w="707" w:type="dxa"/>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毕业要求</w:t>
            </w:r>
          </w:p>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1</w:t>
            </w:r>
          </w:p>
        </w:tc>
        <w:tc>
          <w:tcPr>
            <w:tcW w:w="707" w:type="dxa"/>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毕业要求</w:t>
            </w:r>
          </w:p>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2</w:t>
            </w:r>
          </w:p>
        </w:tc>
        <w:tc>
          <w:tcPr>
            <w:tcW w:w="707" w:type="dxa"/>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毕业要求</w:t>
            </w:r>
          </w:p>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3</w:t>
            </w:r>
          </w:p>
        </w:tc>
        <w:tc>
          <w:tcPr>
            <w:tcW w:w="707" w:type="dxa"/>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毕业要求</w:t>
            </w:r>
          </w:p>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4</w:t>
            </w:r>
          </w:p>
        </w:tc>
        <w:tc>
          <w:tcPr>
            <w:tcW w:w="707" w:type="dxa"/>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毕业要求</w:t>
            </w:r>
          </w:p>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5</w:t>
            </w:r>
          </w:p>
        </w:tc>
        <w:tc>
          <w:tcPr>
            <w:tcW w:w="708" w:type="dxa"/>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毕业要求</w:t>
            </w:r>
          </w:p>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textAlignment w:val="center"/>
              <w:rPr>
                <w:rFonts w:hint="eastAsia" w:ascii="宋体" w:hAnsi="宋体" w:eastAsia="宋体" w:cs="宋体"/>
                <w:kern w:val="0"/>
                <w:sz w:val="20"/>
                <w:szCs w:val="20"/>
              </w:rPr>
            </w:pPr>
          </w:p>
        </w:tc>
        <w:tc>
          <w:tcPr>
            <w:tcW w:w="1165" w:type="dxa"/>
            <w:vMerge w:val="restart"/>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通</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识</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教</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育</w:t>
            </w:r>
          </w:p>
        </w:tc>
        <w:tc>
          <w:tcPr>
            <w:tcW w:w="3196" w:type="dxa"/>
            <w:vAlign w:val="center"/>
          </w:tcPr>
          <w:p>
            <w:pPr>
              <w:spacing w:line="360" w:lineRule="auto"/>
              <w:rPr>
                <w:rFonts w:hint="eastAsia" w:ascii="宋体" w:hAnsi="宋体" w:eastAsia="宋体" w:cs="宋体"/>
                <w:sz w:val="20"/>
                <w:szCs w:val="20"/>
              </w:rPr>
            </w:pPr>
            <w:r>
              <w:rPr>
                <w:rFonts w:hint="eastAsia" w:ascii="宋体" w:hAnsi="宋体" w:eastAsia="宋体" w:cs="宋体"/>
                <w:sz w:val="20"/>
                <w:szCs w:val="20"/>
              </w:rPr>
              <w:t>汉语精读（一）</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rPr>
                <w:rFonts w:hint="eastAsia" w:ascii="宋体" w:hAnsi="宋体" w:eastAsia="宋体" w:cs="宋体"/>
                <w:sz w:val="20"/>
                <w:szCs w:val="20"/>
              </w:rPr>
            </w:pPr>
            <w:r>
              <w:rPr>
                <w:rFonts w:hint="eastAsia" w:ascii="宋体" w:hAnsi="宋体" w:eastAsia="宋体" w:cs="宋体"/>
                <w:sz w:val="20"/>
                <w:szCs w:val="20"/>
              </w:rPr>
              <w:t>汉语精读（二）</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rPr>
                <w:rFonts w:hint="eastAsia" w:ascii="宋体" w:hAnsi="宋体" w:eastAsia="宋体" w:cs="宋体"/>
                <w:sz w:val="20"/>
                <w:szCs w:val="20"/>
              </w:rPr>
            </w:pPr>
            <w:r>
              <w:rPr>
                <w:rFonts w:hint="eastAsia" w:ascii="宋体" w:hAnsi="宋体" w:eastAsia="宋体" w:cs="宋体"/>
                <w:sz w:val="20"/>
                <w:szCs w:val="20"/>
              </w:rPr>
              <w:t>汉语听说（一）</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rPr>
                <w:rFonts w:hint="eastAsia" w:ascii="宋体" w:hAnsi="宋体" w:eastAsia="宋体" w:cs="宋体"/>
                <w:sz w:val="20"/>
                <w:szCs w:val="20"/>
              </w:rPr>
            </w:pPr>
            <w:r>
              <w:rPr>
                <w:rFonts w:hint="eastAsia" w:ascii="宋体" w:hAnsi="宋体" w:eastAsia="宋体" w:cs="宋体"/>
                <w:sz w:val="20"/>
                <w:szCs w:val="20"/>
              </w:rPr>
              <w:t>汉语听说（二）</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rPr>
                <w:rFonts w:hint="eastAsia" w:ascii="宋体" w:hAnsi="宋体" w:eastAsia="宋体" w:cs="宋体"/>
                <w:sz w:val="20"/>
                <w:szCs w:val="20"/>
              </w:rPr>
            </w:pPr>
            <w:r>
              <w:rPr>
                <w:rFonts w:hint="eastAsia" w:ascii="宋体" w:hAnsi="宋体" w:eastAsia="宋体" w:cs="宋体"/>
                <w:sz w:val="20"/>
                <w:szCs w:val="20"/>
              </w:rPr>
              <w:t>中国文化（一）</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rPr>
                <w:rFonts w:hint="eastAsia" w:ascii="宋体" w:hAnsi="宋体" w:eastAsia="宋体" w:cs="宋体"/>
                <w:sz w:val="20"/>
                <w:szCs w:val="20"/>
              </w:rPr>
            </w:pPr>
            <w:r>
              <w:rPr>
                <w:rFonts w:hint="eastAsia" w:ascii="宋体" w:hAnsi="宋体" w:eastAsia="宋体" w:cs="宋体"/>
                <w:sz w:val="20"/>
                <w:szCs w:val="20"/>
              </w:rPr>
              <w:t>中国文化（二）</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rPr>
                <w:rFonts w:hint="eastAsia" w:ascii="宋体" w:hAnsi="宋体" w:eastAsia="宋体" w:cs="宋体"/>
                <w:sz w:val="20"/>
                <w:szCs w:val="20"/>
              </w:rPr>
            </w:pPr>
            <w:r>
              <w:rPr>
                <w:rFonts w:hint="eastAsia" w:ascii="宋体" w:hAnsi="宋体" w:eastAsia="宋体" w:cs="宋体"/>
                <w:sz w:val="20"/>
                <w:szCs w:val="20"/>
              </w:rPr>
              <w:t>法商汉语（一）</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rPr>
                <w:rFonts w:hint="eastAsia" w:ascii="宋体" w:hAnsi="宋体" w:eastAsia="宋体" w:cs="宋体"/>
                <w:sz w:val="20"/>
                <w:szCs w:val="20"/>
              </w:rPr>
            </w:pPr>
            <w:r>
              <w:rPr>
                <w:rFonts w:hint="eastAsia" w:ascii="宋体" w:hAnsi="宋体" w:eastAsia="宋体" w:cs="宋体"/>
                <w:sz w:val="20"/>
                <w:szCs w:val="20"/>
              </w:rPr>
              <w:t>法商汉语（二）</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rPr>
                <w:rFonts w:hint="eastAsia" w:ascii="宋体" w:hAnsi="宋体" w:eastAsia="宋体" w:cs="宋体"/>
                <w:sz w:val="20"/>
                <w:szCs w:val="20"/>
              </w:rPr>
            </w:pPr>
            <w:r>
              <w:rPr>
                <w:rFonts w:hint="eastAsia" w:ascii="宋体" w:hAnsi="宋体" w:eastAsia="宋体" w:cs="宋体"/>
                <w:sz w:val="20"/>
                <w:szCs w:val="20"/>
              </w:rPr>
              <w:t>计算机应用基础</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8" w:type="dxa"/>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widowControl/>
              <w:spacing w:line="360" w:lineRule="auto"/>
              <w:textAlignment w:val="center"/>
              <w:rPr>
                <w:rFonts w:hint="eastAsia" w:ascii="宋体" w:hAnsi="宋体" w:eastAsia="宋体" w:cs="宋体"/>
                <w:color w:val="FF0000"/>
                <w:sz w:val="20"/>
                <w:szCs w:val="20"/>
                <w:lang w:val="en-US" w:eastAsia="zh-CN"/>
              </w:rPr>
            </w:pPr>
            <w:r>
              <w:rPr>
                <w:rFonts w:hint="eastAsia" w:ascii="宋体" w:hAnsi="宋体" w:eastAsia="宋体" w:cs="宋体"/>
                <w:color w:val="FF0000"/>
                <w:sz w:val="20"/>
                <w:szCs w:val="20"/>
              </w:rPr>
              <w:t>经济学通论</w:t>
            </w:r>
            <w:r>
              <w:rPr>
                <w:rFonts w:hint="eastAsia" w:ascii="宋体" w:hAnsi="宋体" w:eastAsia="宋体" w:cs="宋体"/>
                <w:color w:val="FF0000"/>
                <w:sz w:val="20"/>
                <w:szCs w:val="20"/>
                <w:lang w:eastAsia="zh-CN"/>
              </w:rPr>
              <w:t>与中国经济发展道路</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8"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widowControl/>
              <w:spacing w:line="360" w:lineRule="auto"/>
              <w:textAlignment w:val="center"/>
              <w:rPr>
                <w:rFonts w:hint="eastAsia" w:ascii="宋体" w:hAnsi="宋体" w:eastAsia="宋体" w:cs="宋体"/>
                <w:color w:val="FF0000"/>
                <w:sz w:val="20"/>
                <w:szCs w:val="20"/>
                <w:lang w:eastAsia="zh-CN"/>
              </w:rPr>
            </w:pPr>
            <w:r>
              <w:rPr>
                <w:rFonts w:hint="eastAsia" w:ascii="宋体" w:hAnsi="宋体" w:eastAsia="宋体" w:cs="宋体"/>
                <w:color w:val="FF0000"/>
                <w:sz w:val="20"/>
                <w:szCs w:val="20"/>
              </w:rPr>
              <w:t>管理学通论与中国企业管理实践</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8"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restart"/>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大</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类</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平</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台</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必</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修</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课</w:t>
            </w:r>
          </w:p>
        </w:tc>
        <w:tc>
          <w:tcPr>
            <w:tcW w:w="3196" w:type="dxa"/>
            <w:vAlign w:val="center"/>
          </w:tcPr>
          <w:p>
            <w:pPr>
              <w:spacing w:line="360" w:lineRule="auto"/>
              <w:jc w:val="left"/>
              <w:rPr>
                <w:rFonts w:hint="eastAsia" w:ascii="宋体" w:hAnsi="宋体" w:eastAsia="宋体" w:cs="宋体"/>
                <w:sz w:val="20"/>
                <w:szCs w:val="20"/>
              </w:rPr>
            </w:pPr>
            <w:r>
              <w:rPr>
                <w:rFonts w:hint="eastAsia" w:ascii="宋体" w:hAnsi="宋体" w:eastAsia="宋体" w:cs="宋体"/>
                <w:sz w:val="20"/>
                <w:szCs w:val="20"/>
              </w:rPr>
              <w:t>法理学</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jc w:val="left"/>
              <w:rPr>
                <w:rFonts w:hint="eastAsia" w:ascii="宋体" w:hAnsi="宋体" w:eastAsia="宋体" w:cs="宋体"/>
                <w:sz w:val="20"/>
                <w:szCs w:val="20"/>
              </w:rPr>
            </w:pPr>
            <w:r>
              <w:rPr>
                <w:rFonts w:hint="eastAsia" w:ascii="宋体" w:hAnsi="宋体" w:eastAsia="宋体" w:cs="宋体"/>
                <w:sz w:val="20"/>
                <w:szCs w:val="20"/>
              </w:rPr>
              <w:t>国际法学（双语）</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L</w:t>
            </w: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jc w:val="left"/>
              <w:rPr>
                <w:rFonts w:hint="eastAsia" w:ascii="宋体" w:hAnsi="宋体" w:eastAsia="宋体" w:cs="宋体"/>
                <w:sz w:val="20"/>
                <w:szCs w:val="20"/>
              </w:rPr>
            </w:pPr>
            <w:r>
              <w:rPr>
                <w:rFonts w:hint="eastAsia" w:ascii="宋体" w:hAnsi="宋体" w:eastAsia="宋体" w:cs="宋体"/>
                <w:sz w:val="20"/>
                <w:szCs w:val="20"/>
              </w:rPr>
              <w:t>民法学总论</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jc w:val="left"/>
              <w:rPr>
                <w:rFonts w:hint="eastAsia" w:ascii="宋体" w:hAnsi="宋体" w:eastAsia="宋体" w:cs="宋体"/>
                <w:sz w:val="20"/>
                <w:szCs w:val="20"/>
              </w:rPr>
            </w:pPr>
            <w:r>
              <w:rPr>
                <w:rFonts w:hint="eastAsia" w:ascii="宋体" w:hAnsi="宋体" w:eastAsia="宋体" w:cs="宋体"/>
                <w:sz w:val="20"/>
                <w:szCs w:val="20"/>
              </w:rPr>
              <w:t>债法总论</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jc w:val="left"/>
              <w:rPr>
                <w:rFonts w:hint="eastAsia" w:ascii="宋体" w:hAnsi="宋体" w:eastAsia="宋体" w:cs="宋体"/>
                <w:sz w:val="20"/>
                <w:szCs w:val="20"/>
              </w:rPr>
            </w:pPr>
            <w:r>
              <w:rPr>
                <w:rFonts w:hint="eastAsia" w:ascii="宋体" w:hAnsi="宋体" w:eastAsia="宋体" w:cs="宋体"/>
                <w:sz w:val="20"/>
                <w:szCs w:val="20"/>
              </w:rPr>
              <w:t>宪法学</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jc w:val="left"/>
              <w:rPr>
                <w:rFonts w:hint="eastAsia" w:ascii="宋体" w:hAnsi="宋体" w:eastAsia="宋体" w:cs="宋体"/>
                <w:sz w:val="20"/>
                <w:szCs w:val="20"/>
              </w:rPr>
            </w:pPr>
            <w:r>
              <w:rPr>
                <w:rFonts w:hint="eastAsia" w:ascii="宋体" w:hAnsi="宋体" w:eastAsia="宋体" w:cs="宋体"/>
                <w:sz w:val="20"/>
                <w:szCs w:val="20"/>
              </w:rPr>
              <w:t>刑事诉讼法学</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jc w:val="left"/>
              <w:rPr>
                <w:rFonts w:hint="eastAsia" w:ascii="宋体" w:hAnsi="宋体" w:eastAsia="宋体" w:cs="宋体"/>
                <w:sz w:val="20"/>
                <w:szCs w:val="20"/>
              </w:rPr>
            </w:pPr>
            <w:r>
              <w:rPr>
                <w:rFonts w:hint="eastAsia" w:ascii="宋体" w:hAnsi="宋体" w:eastAsia="宋体" w:cs="宋体"/>
                <w:sz w:val="20"/>
                <w:szCs w:val="20"/>
              </w:rPr>
              <w:t>中国法律史</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jc w:val="left"/>
              <w:rPr>
                <w:rFonts w:hint="eastAsia" w:ascii="宋体" w:hAnsi="宋体" w:eastAsia="宋体" w:cs="宋体"/>
                <w:sz w:val="20"/>
                <w:szCs w:val="20"/>
              </w:rPr>
            </w:pPr>
            <w:r>
              <w:rPr>
                <w:rFonts w:hint="eastAsia" w:ascii="宋体" w:hAnsi="宋体" w:eastAsia="宋体" w:cs="宋体"/>
                <w:sz w:val="20"/>
                <w:szCs w:val="20"/>
              </w:rPr>
              <w:t>法律职业伦理</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jc w:val="left"/>
              <w:rPr>
                <w:rFonts w:hint="eastAsia" w:ascii="宋体" w:hAnsi="宋体" w:eastAsia="宋体" w:cs="宋体"/>
                <w:sz w:val="20"/>
                <w:szCs w:val="20"/>
              </w:rPr>
            </w:pPr>
            <w:r>
              <w:rPr>
                <w:rFonts w:hint="eastAsia" w:ascii="宋体" w:hAnsi="宋体" w:eastAsia="宋体" w:cs="宋体"/>
                <w:sz w:val="20"/>
                <w:szCs w:val="20"/>
              </w:rPr>
              <w:t>刑法学（1）</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spacing w:line="360" w:lineRule="auto"/>
              <w:jc w:val="left"/>
              <w:rPr>
                <w:rFonts w:hint="eastAsia" w:ascii="宋体" w:hAnsi="宋体" w:eastAsia="宋体" w:cs="宋体"/>
                <w:sz w:val="20"/>
                <w:szCs w:val="20"/>
              </w:rPr>
            </w:pPr>
            <w:r>
              <w:rPr>
                <w:rFonts w:hint="eastAsia" w:ascii="宋体" w:hAnsi="宋体" w:eastAsia="宋体" w:cs="宋体"/>
                <w:sz w:val="20"/>
                <w:szCs w:val="20"/>
              </w:rPr>
              <w:t>刑法学（2）</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H</w:t>
            </w:r>
          </w:p>
        </w:tc>
        <w:tc>
          <w:tcPr>
            <w:tcW w:w="707" w:type="dxa"/>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M</w:t>
            </w:r>
          </w:p>
        </w:tc>
        <w:tc>
          <w:tcPr>
            <w:tcW w:w="707" w:type="dxa"/>
            <w:vAlign w:val="center"/>
          </w:tcPr>
          <w:p>
            <w:pPr>
              <w:spacing w:line="360" w:lineRule="auto"/>
              <w:jc w:val="center"/>
              <w:rPr>
                <w:rFonts w:hint="eastAsia" w:ascii="宋体" w:hAnsi="宋体" w:eastAsia="宋体" w:cs="宋体"/>
                <w:sz w:val="20"/>
                <w:szCs w:val="20"/>
              </w:rPr>
            </w:pPr>
          </w:p>
        </w:tc>
        <w:tc>
          <w:tcPr>
            <w:tcW w:w="707" w:type="dxa"/>
            <w:vAlign w:val="center"/>
          </w:tcPr>
          <w:p>
            <w:pPr>
              <w:spacing w:line="360" w:lineRule="auto"/>
              <w:jc w:val="center"/>
              <w:rPr>
                <w:rFonts w:hint="eastAsia" w:ascii="宋体" w:hAnsi="宋体" w:eastAsia="宋体" w:cs="宋体"/>
                <w:sz w:val="20"/>
                <w:szCs w:val="20"/>
              </w:rPr>
            </w:pPr>
          </w:p>
        </w:tc>
        <w:tc>
          <w:tcPr>
            <w:tcW w:w="708" w:type="dxa"/>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restart"/>
            <w:shd w:val="clear" w:color="000000" w:fill="FFFFFF"/>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大</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类</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平</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台</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选</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修</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课</w:t>
            </w:r>
          </w:p>
          <w:p>
            <w:pPr>
              <w:spacing w:line="360" w:lineRule="auto"/>
              <w:ind w:firstLine="400"/>
              <w:jc w:val="center"/>
              <w:rPr>
                <w:rFonts w:hint="eastAsia" w:ascii="宋体" w:hAnsi="宋体" w:eastAsia="宋体" w:cs="宋体"/>
                <w:sz w:val="20"/>
                <w:szCs w:val="20"/>
              </w:rPr>
            </w:pPr>
          </w:p>
        </w:tc>
        <w:tc>
          <w:tcPr>
            <w:tcW w:w="3196" w:type="dxa"/>
            <w:shd w:val="clear" w:color="000000" w:fill="FFFFFF"/>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逻辑学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shd w:val="clear" w:color="000000" w:fill="FFFFFF"/>
            <w:vAlign w:val="center"/>
          </w:tcPr>
          <w:p>
            <w:pPr>
              <w:spacing w:line="360" w:lineRule="auto"/>
              <w:ind w:firstLine="400"/>
              <w:jc w:val="center"/>
              <w:rPr>
                <w:rFonts w:hint="eastAsia" w:ascii="宋体" w:hAnsi="宋体" w:eastAsia="宋体" w:cs="宋体"/>
                <w:sz w:val="20"/>
                <w:szCs w:val="20"/>
              </w:rPr>
            </w:pPr>
          </w:p>
        </w:tc>
        <w:tc>
          <w:tcPr>
            <w:tcW w:w="3196" w:type="dxa"/>
            <w:shd w:val="clear" w:color="000000" w:fill="FFFFFF"/>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专题：法学文献与检索</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shd w:val="clear" w:color="000000" w:fill="FFFFFF"/>
            <w:vAlign w:val="center"/>
          </w:tcPr>
          <w:p>
            <w:pPr>
              <w:spacing w:line="360" w:lineRule="auto"/>
              <w:ind w:firstLine="400"/>
              <w:jc w:val="center"/>
              <w:rPr>
                <w:rFonts w:hint="eastAsia" w:ascii="宋体" w:hAnsi="宋体" w:eastAsia="宋体" w:cs="宋体"/>
                <w:sz w:val="20"/>
                <w:szCs w:val="20"/>
              </w:rPr>
            </w:pPr>
          </w:p>
        </w:tc>
        <w:tc>
          <w:tcPr>
            <w:tcW w:w="3196" w:type="dxa"/>
            <w:shd w:val="clear" w:color="000000" w:fill="FFFFFF"/>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外国法制史</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shd w:val="clear" w:color="000000" w:fill="FFFFFF"/>
            <w:vAlign w:val="center"/>
          </w:tcPr>
          <w:p>
            <w:pPr>
              <w:spacing w:line="360" w:lineRule="auto"/>
              <w:ind w:firstLine="400"/>
              <w:jc w:val="center"/>
              <w:rPr>
                <w:rFonts w:hint="eastAsia" w:ascii="宋体" w:hAnsi="宋体" w:eastAsia="宋体" w:cs="宋体"/>
                <w:sz w:val="20"/>
                <w:szCs w:val="20"/>
              </w:rPr>
            </w:pPr>
          </w:p>
        </w:tc>
        <w:tc>
          <w:tcPr>
            <w:tcW w:w="3196" w:type="dxa"/>
            <w:shd w:val="clear" w:color="000000" w:fill="FFFFFF"/>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中国法律思想史</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shd w:val="clear" w:color="000000" w:fill="FFFFFF"/>
            <w:vAlign w:val="center"/>
          </w:tcPr>
          <w:p>
            <w:pPr>
              <w:spacing w:line="360" w:lineRule="auto"/>
              <w:ind w:firstLine="400"/>
              <w:jc w:val="center"/>
              <w:rPr>
                <w:rFonts w:hint="eastAsia" w:ascii="宋体" w:hAnsi="宋体" w:eastAsia="宋体" w:cs="宋体"/>
                <w:sz w:val="20"/>
                <w:szCs w:val="20"/>
              </w:rPr>
            </w:pPr>
          </w:p>
        </w:tc>
        <w:tc>
          <w:tcPr>
            <w:tcW w:w="3196" w:type="dxa"/>
            <w:shd w:val="clear" w:color="000000" w:fill="FFFFFF"/>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西方法律思想史</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shd w:val="clear" w:color="000000" w:fill="FFFFFF"/>
            <w:vAlign w:val="center"/>
          </w:tcPr>
          <w:p>
            <w:pPr>
              <w:spacing w:line="360" w:lineRule="auto"/>
              <w:ind w:firstLine="400"/>
              <w:jc w:val="center"/>
              <w:rPr>
                <w:rFonts w:hint="eastAsia" w:ascii="宋体" w:hAnsi="宋体" w:eastAsia="宋体" w:cs="宋体"/>
                <w:sz w:val="20"/>
                <w:szCs w:val="20"/>
              </w:rPr>
            </w:pPr>
          </w:p>
        </w:tc>
        <w:tc>
          <w:tcPr>
            <w:tcW w:w="3196" w:type="dxa"/>
            <w:shd w:val="clear" w:color="000000" w:fill="FFFFFF"/>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法律社会学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法学方法论</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当代中国法治</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地方治理与行政区划</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比较宪法学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行政管理学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票据法（双语）</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房地产法学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竞争法学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劳动合同法学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法律诊所</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知识产权总论</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网络知识产权保护</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犯罪学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外国刑法学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经济刑法</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行政刑法</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国际刑法学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刑事案例演习</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刑事执行法学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医事刑法</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大数据与刑法</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刑事监察法学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区域刑法学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法律文书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仲裁法学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中国区际冲突法理论与实务</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国际人权法学（双语）</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国际经贸法实务（双语）</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国际商法学（双语）</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涉外投资法律与实务（双语）</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国际关系与对外经济政策</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国际民商事程序法</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国际商事仲裁理论与实务</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海洋法与中国海洋政策</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欧盟法学（双语）</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国际组织法（双语）</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国际商事争议解决实务</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外层空间法与模拟法庭（双语）</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条约理论与实务</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海商法学（双语）</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阅读指导</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ind w:firstLine="400"/>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法学专业就业指导</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西方法哲学（Western Philosophy of Law）（英）</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美国合同法（American</w:t>
            </w:r>
          </w:p>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Contract Law）（英）</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国际商法学（International</w:t>
            </w:r>
          </w:p>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Business Law）（英）</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中国法概论（Introduction to</w:t>
            </w:r>
          </w:p>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Chinese Law）（英）</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restart"/>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专</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业</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方</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向</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必</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修</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课</w:t>
            </w: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民事诉讼法学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行政法与行政诉讼法学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经济法学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商法学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国际私法学（双语）</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国际经济法学（双语）</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环境法学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证据法学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物权法学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restart"/>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专</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业</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方</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向</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选</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修</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课</w:t>
            </w: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知识产权法学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劳动与社会保障法学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财税法学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经济法学案例研习</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海商法学案例研习</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罗马法基础</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比较法总论</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立法学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国家赔偿法学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保险法学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公司法学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破产法学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票据法学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金融法学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担保法学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婚姻家庭与继承法学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widowControl/>
              <w:numPr>
                <w:ilvl w:val="0"/>
                <w:numId w:val="1"/>
              </w:numPr>
              <w:spacing w:line="360" w:lineRule="auto"/>
              <w:jc w:val="right"/>
              <w:textAlignment w:val="center"/>
              <w:rPr>
                <w:rFonts w:hint="eastAsia" w:ascii="宋体" w:hAnsi="宋体" w:eastAsia="宋体" w:cs="宋体"/>
                <w:kern w:val="0"/>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律师法学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涉外经贸争端解决法律与实务（双语）</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犯罪心理学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法律英语</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公务员法学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疑难案例中的法律论证</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合同法学（分论）</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法学论文写作</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审判逻辑学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现代西方法哲学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消费者保护法学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信托法学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公平交易法学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社会保险法学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自然资源法学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国际人权法学</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restart"/>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集</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中</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性</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实</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践</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教</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学</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环</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节</w:t>
            </w: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学年论文</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专业实习</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毕业论文</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法律方法应用实验</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商事法律实务</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诉讼实务</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行政法律实务</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立法和政策设计实务</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涉外法律实务</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刑事司法模拟训练</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8" w:type="dxa"/>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restart"/>
            <w:vAlign w:val="center"/>
          </w:tcPr>
          <w:p>
            <w:pPr>
              <w:spacing w:line="360" w:lineRule="auto"/>
              <w:jc w:val="center"/>
              <w:rPr>
                <w:rFonts w:hint="eastAsia" w:ascii="宋体" w:hAnsi="宋体" w:eastAsia="宋体" w:cs="宋体"/>
                <w:sz w:val="20"/>
                <w:szCs w:val="20"/>
              </w:rPr>
            </w:pPr>
          </w:p>
          <w:p>
            <w:pPr>
              <w:spacing w:line="360" w:lineRule="auto"/>
              <w:rPr>
                <w:rFonts w:hint="eastAsia" w:ascii="宋体" w:hAnsi="宋体" w:eastAsia="宋体" w:cs="宋体"/>
                <w:sz w:val="20"/>
                <w:szCs w:val="20"/>
              </w:rPr>
            </w:pP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素</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质</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教</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育</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课</w:t>
            </w:r>
          </w:p>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程</w:t>
            </w:r>
          </w:p>
        </w:tc>
        <w:tc>
          <w:tcPr>
            <w:tcW w:w="3196"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公共体育</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体育专项</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M</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大学生心理健康</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学术科研创新</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创新创业教育实践</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美育课程及实践</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劳动教育与劳动体验</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L</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534" w:type="dxa"/>
            <w:vAlign w:val="center"/>
          </w:tcPr>
          <w:p>
            <w:pPr>
              <w:numPr>
                <w:ilvl w:val="0"/>
                <w:numId w:val="1"/>
              </w:numPr>
              <w:spacing w:line="360" w:lineRule="auto"/>
              <w:jc w:val="right"/>
              <w:rPr>
                <w:rFonts w:hint="eastAsia" w:ascii="宋体" w:hAnsi="宋体" w:eastAsia="宋体" w:cs="宋体"/>
                <w:sz w:val="20"/>
                <w:szCs w:val="20"/>
              </w:rPr>
            </w:pPr>
          </w:p>
        </w:tc>
        <w:tc>
          <w:tcPr>
            <w:tcW w:w="1165" w:type="dxa"/>
            <w:vMerge w:val="continue"/>
            <w:vAlign w:val="center"/>
          </w:tcPr>
          <w:p>
            <w:pPr>
              <w:spacing w:line="360" w:lineRule="auto"/>
              <w:jc w:val="center"/>
              <w:rPr>
                <w:rFonts w:hint="eastAsia" w:ascii="宋体" w:hAnsi="宋体" w:eastAsia="宋体" w:cs="宋体"/>
                <w:sz w:val="20"/>
                <w:szCs w:val="20"/>
              </w:rPr>
            </w:pPr>
          </w:p>
        </w:tc>
        <w:tc>
          <w:tcPr>
            <w:tcW w:w="3196"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个人身心、职业发展</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H</w:t>
            </w: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7" w:type="dxa"/>
          </w:tcPr>
          <w:p>
            <w:pPr>
              <w:adjustRightInd w:val="0"/>
              <w:snapToGrid w:val="0"/>
              <w:spacing w:before="31" w:beforeLines="10" w:after="31" w:afterLines="10" w:line="360" w:lineRule="auto"/>
              <w:rPr>
                <w:rFonts w:hint="eastAsia" w:ascii="宋体" w:hAnsi="宋体" w:eastAsia="宋体" w:cs="宋体"/>
                <w:sz w:val="18"/>
                <w:szCs w:val="18"/>
              </w:rPr>
            </w:pPr>
          </w:p>
        </w:tc>
        <w:tc>
          <w:tcPr>
            <w:tcW w:w="708" w:type="dxa"/>
          </w:tcPr>
          <w:p>
            <w:pPr>
              <w:adjustRightInd w:val="0"/>
              <w:snapToGrid w:val="0"/>
              <w:spacing w:before="31" w:beforeLines="10" w:after="31" w:afterLines="10" w:line="360" w:lineRule="auto"/>
              <w:rPr>
                <w:rFonts w:hint="eastAsia" w:ascii="宋体" w:hAnsi="宋体" w:eastAsia="宋体" w:cs="宋体"/>
                <w:sz w:val="18"/>
                <w:szCs w:val="18"/>
              </w:rPr>
            </w:pPr>
          </w:p>
        </w:tc>
      </w:tr>
    </w:tbl>
    <w:p>
      <w:pPr>
        <w:spacing w:line="360" w:lineRule="auto"/>
        <w:jc w:val="center"/>
        <w:rPr>
          <w:rFonts w:hint="eastAsia" w:ascii="宋体" w:hAnsi="宋体" w:eastAsia="宋体" w:cs="宋体"/>
          <w:sz w:val="20"/>
          <w:szCs w:val="20"/>
        </w:rPr>
      </w:pPr>
    </w:p>
    <w:p>
      <w:pPr>
        <w:adjustRightInd w:val="0"/>
        <w:snapToGrid w:val="0"/>
        <w:spacing w:before="156" w:beforeLines="50" w:after="156" w:afterLines="50" w:line="360" w:lineRule="auto"/>
        <w:ind w:firstLine="482"/>
        <w:rPr>
          <w:rFonts w:hint="eastAsia" w:ascii="宋体" w:hAnsi="宋体" w:eastAsia="宋体" w:cs="宋体"/>
          <w:b/>
          <w:bCs/>
          <w:kern w:val="44"/>
          <w:sz w:val="24"/>
          <w:szCs w:val="24"/>
        </w:rPr>
      </w:pPr>
      <w:r>
        <w:rPr>
          <w:rFonts w:hint="eastAsia" w:ascii="宋体" w:hAnsi="宋体" w:eastAsia="宋体" w:cs="宋体"/>
          <w:b/>
          <w:bCs/>
          <w:kern w:val="44"/>
          <w:sz w:val="24"/>
          <w:szCs w:val="24"/>
        </w:rPr>
        <w:t>五、培养环节与学分安排</w:t>
      </w:r>
    </w:p>
    <w:tbl>
      <w:tblPr>
        <w:tblStyle w:val="28"/>
        <w:tblW w:w="97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2233"/>
        <w:gridCol w:w="1228"/>
        <w:gridCol w:w="1512"/>
        <w:gridCol w:w="1414"/>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3713" w:type="dxa"/>
            <w:gridSpan w:val="2"/>
            <w:noWrap/>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培养环节/课程类别</w:t>
            </w:r>
          </w:p>
        </w:tc>
        <w:tc>
          <w:tcPr>
            <w:tcW w:w="1228" w:type="dxa"/>
            <w:noWrap/>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学分</w:t>
            </w:r>
          </w:p>
        </w:tc>
        <w:tc>
          <w:tcPr>
            <w:tcW w:w="1512" w:type="dxa"/>
            <w:noWrap/>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类型</w:t>
            </w:r>
          </w:p>
        </w:tc>
        <w:tc>
          <w:tcPr>
            <w:tcW w:w="1414" w:type="dxa"/>
            <w:noWrap/>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学分</w:t>
            </w:r>
          </w:p>
        </w:tc>
        <w:tc>
          <w:tcPr>
            <w:tcW w:w="1844" w:type="dxa"/>
            <w:noWrap/>
            <w:vAlign w:val="center"/>
          </w:tcPr>
          <w:p>
            <w:pPr>
              <w:spacing w:line="360" w:lineRule="auto"/>
              <w:jc w:val="center"/>
              <w:rPr>
                <w:rFonts w:hint="eastAsia" w:ascii="宋体" w:hAnsi="宋体" w:eastAsia="宋体" w:cs="宋体"/>
                <w:b/>
                <w:sz w:val="20"/>
                <w:szCs w:val="20"/>
              </w:rPr>
            </w:pPr>
            <w:r>
              <w:rPr>
                <w:rFonts w:hint="eastAsia" w:ascii="宋体" w:hAnsi="宋体" w:eastAsia="宋体" w:cs="宋体"/>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80" w:type="dxa"/>
            <w:vMerge w:val="restart"/>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课堂教学</w:t>
            </w:r>
          </w:p>
        </w:tc>
        <w:tc>
          <w:tcPr>
            <w:tcW w:w="2233" w:type="dxa"/>
            <w:vMerge w:val="restart"/>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公共课</w:t>
            </w:r>
          </w:p>
        </w:tc>
        <w:tc>
          <w:tcPr>
            <w:tcW w:w="1228" w:type="dxa"/>
            <w:vMerge w:val="restart"/>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44</w:t>
            </w:r>
          </w:p>
        </w:tc>
        <w:tc>
          <w:tcPr>
            <w:tcW w:w="1512"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必修</w:t>
            </w:r>
          </w:p>
        </w:tc>
        <w:tc>
          <w:tcPr>
            <w:tcW w:w="1414"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28</w:t>
            </w:r>
          </w:p>
        </w:tc>
        <w:tc>
          <w:tcPr>
            <w:tcW w:w="1844" w:type="dxa"/>
            <w:noWrap/>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80" w:type="dxa"/>
            <w:vMerge w:val="continue"/>
            <w:noWrap/>
            <w:vAlign w:val="center"/>
          </w:tcPr>
          <w:p>
            <w:pPr>
              <w:spacing w:line="360" w:lineRule="auto"/>
              <w:jc w:val="center"/>
              <w:rPr>
                <w:rFonts w:hint="eastAsia" w:ascii="宋体" w:hAnsi="宋体" w:eastAsia="宋体" w:cs="宋体"/>
                <w:sz w:val="20"/>
                <w:szCs w:val="20"/>
              </w:rPr>
            </w:pPr>
          </w:p>
        </w:tc>
        <w:tc>
          <w:tcPr>
            <w:tcW w:w="2233" w:type="dxa"/>
            <w:vMerge w:val="continue"/>
            <w:noWrap/>
            <w:vAlign w:val="center"/>
          </w:tcPr>
          <w:p>
            <w:pPr>
              <w:spacing w:line="360" w:lineRule="auto"/>
              <w:jc w:val="center"/>
              <w:rPr>
                <w:rFonts w:hint="eastAsia" w:ascii="宋体" w:hAnsi="宋体" w:eastAsia="宋体" w:cs="宋体"/>
                <w:sz w:val="20"/>
                <w:szCs w:val="20"/>
              </w:rPr>
            </w:pPr>
          </w:p>
        </w:tc>
        <w:tc>
          <w:tcPr>
            <w:tcW w:w="1228" w:type="dxa"/>
            <w:vMerge w:val="continue"/>
            <w:noWrap/>
            <w:vAlign w:val="center"/>
          </w:tcPr>
          <w:p>
            <w:pPr>
              <w:spacing w:line="360" w:lineRule="auto"/>
              <w:jc w:val="center"/>
              <w:rPr>
                <w:rFonts w:hint="eastAsia" w:ascii="宋体" w:hAnsi="宋体" w:eastAsia="宋体" w:cs="宋体"/>
                <w:sz w:val="20"/>
                <w:szCs w:val="20"/>
              </w:rPr>
            </w:pPr>
          </w:p>
        </w:tc>
        <w:tc>
          <w:tcPr>
            <w:tcW w:w="1512"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选修</w:t>
            </w:r>
          </w:p>
        </w:tc>
        <w:tc>
          <w:tcPr>
            <w:tcW w:w="1414"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16</w:t>
            </w:r>
          </w:p>
        </w:tc>
        <w:tc>
          <w:tcPr>
            <w:tcW w:w="1844" w:type="dxa"/>
            <w:noWrap/>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80" w:type="dxa"/>
            <w:vMerge w:val="continue"/>
            <w:noWrap/>
            <w:vAlign w:val="center"/>
          </w:tcPr>
          <w:p>
            <w:pPr>
              <w:spacing w:line="360" w:lineRule="auto"/>
              <w:jc w:val="center"/>
              <w:rPr>
                <w:rFonts w:hint="eastAsia" w:ascii="宋体" w:hAnsi="宋体" w:eastAsia="宋体" w:cs="宋体"/>
                <w:sz w:val="20"/>
                <w:szCs w:val="20"/>
              </w:rPr>
            </w:pPr>
          </w:p>
        </w:tc>
        <w:tc>
          <w:tcPr>
            <w:tcW w:w="2233" w:type="dxa"/>
            <w:vMerge w:val="restart"/>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专业类平台课</w:t>
            </w:r>
          </w:p>
        </w:tc>
        <w:tc>
          <w:tcPr>
            <w:tcW w:w="1228" w:type="dxa"/>
            <w:vMerge w:val="restart"/>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50</w:t>
            </w:r>
          </w:p>
        </w:tc>
        <w:tc>
          <w:tcPr>
            <w:tcW w:w="1512"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必修</w:t>
            </w:r>
          </w:p>
        </w:tc>
        <w:tc>
          <w:tcPr>
            <w:tcW w:w="1414"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36</w:t>
            </w:r>
          </w:p>
        </w:tc>
        <w:tc>
          <w:tcPr>
            <w:tcW w:w="1844" w:type="dxa"/>
            <w:noWrap/>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80" w:type="dxa"/>
            <w:vMerge w:val="continue"/>
            <w:noWrap/>
            <w:vAlign w:val="center"/>
          </w:tcPr>
          <w:p>
            <w:pPr>
              <w:spacing w:line="360" w:lineRule="auto"/>
              <w:jc w:val="center"/>
              <w:rPr>
                <w:rFonts w:hint="eastAsia" w:ascii="宋体" w:hAnsi="宋体" w:eastAsia="宋体" w:cs="宋体"/>
                <w:sz w:val="20"/>
                <w:szCs w:val="20"/>
              </w:rPr>
            </w:pPr>
          </w:p>
        </w:tc>
        <w:tc>
          <w:tcPr>
            <w:tcW w:w="2233" w:type="dxa"/>
            <w:vMerge w:val="continue"/>
            <w:noWrap/>
            <w:vAlign w:val="center"/>
          </w:tcPr>
          <w:p>
            <w:pPr>
              <w:spacing w:line="360" w:lineRule="auto"/>
              <w:jc w:val="center"/>
              <w:rPr>
                <w:rFonts w:hint="eastAsia" w:ascii="宋体" w:hAnsi="宋体" w:eastAsia="宋体" w:cs="宋体"/>
                <w:sz w:val="20"/>
                <w:szCs w:val="20"/>
              </w:rPr>
            </w:pPr>
          </w:p>
        </w:tc>
        <w:tc>
          <w:tcPr>
            <w:tcW w:w="1228" w:type="dxa"/>
            <w:vMerge w:val="continue"/>
            <w:noWrap/>
            <w:vAlign w:val="center"/>
          </w:tcPr>
          <w:p>
            <w:pPr>
              <w:spacing w:line="360" w:lineRule="auto"/>
              <w:jc w:val="center"/>
              <w:rPr>
                <w:rFonts w:hint="eastAsia" w:ascii="宋体" w:hAnsi="宋体" w:eastAsia="宋体" w:cs="宋体"/>
                <w:sz w:val="20"/>
                <w:szCs w:val="20"/>
              </w:rPr>
            </w:pPr>
          </w:p>
        </w:tc>
        <w:tc>
          <w:tcPr>
            <w:tcW w:w="1512"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选修</w:t>
            </w:r>
          </w:p>
        </w:tc>
        <w:tc>
          <w:tcPr>
            <w:tcW w:w="1414"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8</w:t>
            </w:r>
          </w:p>
        </w:tc>
        <w:tc>
          <w:tcPr>
            <w:tcW w:w="1844" w:type="dxa"/>
            <w:noWrap/>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80" w:type="dxa"/>
            <w:vMerge w:val="continue"/>
            <w:noWrap/>
            <w:vAlign w:val="center"/>
          </w:tcPr>
          <w:p>
            <w:pPr>
              <w:spacing w:line="360" w:lineRule="auto"/>
              <w:jc w:val="center"/>
              <w:rPr>
                <w:rFonts w:hint="eastAsia" w:ascii="宋体" w:hAnsi="宋体" w:eastAsia="宋体" w:cs="宋体"/>
                <w:sz w:val="20"/>
                <w:szCs w:val="20"/>
              </w:rPr>
            </w:pPr>
          </w:p>
        </w:tc>
        <w:tc>
          <w:tcPr>
            <w:tcW w:w="2233" w:type="dxa"/>
            <w:vMerge w:val="continue"/>
            <w:noWrap/>
            <w:vAlign w:val="center"/>
          </w:tcPr>
          <w:p>
            <w:pPr>
              <w:spacing w:line="360" w:lineRule="auto"/>
              <w:jc w:val="center"/>
              <w:rPr>
                <w:rFonts w:hint="eastAsia" w:ascii="宋体" w:hAnsi="宋体" w:eastAsia="宋体" w:cs="宋体"/>
                <w:sz w:val="20"/>
                <w:szCs w:val="20"/>
              </w:rPr>
            </w:pPr>
          </w:p>
        </w:tc>
        <w:tc>
          <w:tcPr>
            <w:tcW w:w="1228" w:type="dxa"/>
            <w:vMerge w:val="continue"/>
            <w:noWrap/>
            <w:vAlign w:val="center"/>
          </w:tcPr>
          <w:p>
            <w:pPr>
              <w:spacing w:line="360" w:lineRule="auto"/>
              <w:jc w:val="center"/>
              <w:rPr>
                <w:rFonts w:hint="eastAsia" w:ascii="宋体" w:hAnsi="宋体" w:eastAsia="宋体" w:cs="宋体"/>
                <w:sz w:val="20"/>
                <w:szCs w:val="20"/>
              </w:rPr>
            </w:pPr>
          </w:p>
        </w:tc>
        <w:tc>
          <w:tcPr>
            <w:tcW w:w="1512"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经管法融通</w:t>
            </w:r>
          </w:p>
        </w:tc>
        <w:tc>
          <w:tcPr>
            <w:tcW w:w="1414"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6</w:t>
            </w:r>
          </w:p>
        </w:tc>
        <w:tc>
          <w:tcPr>
            <w:tcW w:w="1844" w:type="dxa"/>
            <w:noWrap/>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80" w:type="dxa"/>
            <w:vMerge w:val="continue"/>
            <w:noWrap/>
            <w:vAlign w:val="center"/>
          </w:tcPr>
          <w:p>
            <w:pPr>
              <w:spacing w:line="360" w:lineRule="auto"/>
              <w:jc w:val="center"/>
              <w:rPr>
                <w:rFonts w:hint="eastAsia" w:ascii="宋体" w:hAnsi="宋体" w:eastAsia="宋体" w:cs="宋体"/>
                <w:sz w:val="20"/>
                <w:szCs w:val="20"/>
              </w:rPr>
            </w:pPr>
          </w:p>
        </w:tc>
        <w:tc>
          <w:tcPr>
            <w:tcW w:w="2233" w:type="dxa"/>
            <w:vMerge w:val="restart"/>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专业课</w:t>
            </w:r>
          </w:p>
        </w:tc>
        <w:tc>
          <w:tcPr>
            <w:tcW w:w="1228" w:type="dxa"/>
            <w:vMerge w:val="restart"/>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36</w:t>
            </w:r>
          </w:p>
        </w:tc>
        <w:tc>
          <w:tcPr>
            <w:tcW w:w="1512"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必修</w:t>
            </w:r>
          </w:p>
        </w:tc>
        <w:tc>
          <w:tcPr>
            <w:tcW w:w="1414"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25</w:t>
            </w:r>
          </w:p>
        </w:tc>
        <w:tc>
          <w:tcPr>
            <w:tcW w:w="1844" w:type="dxa"/>
            <w:noWrap/>
            <w:vAlign w:val="center"/>
          </w:tcPr>
          <w:p>
            <w:pPr>
              <w:spacing w:line="360" w:lineRule="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480" w:type="dxa"/>
            <w:vMerge w:val="continue"/>
            <w:noWrap/>
            <w:vAlign w:val="center"/>
          </w:tcPr>
          <w:p>
            <w:pPr>
              <w:spacing w:line="360" w:lineRule="auto"/>
              <w:jc w:val="center"/>
              <w:rPr>
                <w:rFonts w:hint="eastAsia" w:ascii="宋体" w:hAnsi="宋体" w:eastAsia="宋体" w:cs="宋体"/>
                <w:sz w:val="20"/>
                <w:szCs w:val="20"/>
              </w:rPr>
            </w:pPr>
          </w:p>
        </w:tc>
        <w:tc>
          <w:tcPr>
            <w:tcW w:w="2233" w:type="dxa"/>
            <w:vMerge w:val="continue"/>
            <w:noWrap/>
            <w:vAlign w:val="center"/>
          </w:tcPr>
          <w:p>
            <w:pPr>
              <w:spacing w:line="360" w:lineRule="auto"/>
              <w:jc w:val="center"/>
              <w:rPr>
                <w:rFonts w:hint="eastAsia" w:ascii="宋体" w:hAnsi="宋体" w:eastAsia="宋体" w:cs="宋体"/>
                <w:sz w:val="20"/>
                <w:szCs w:val="20"/>
              </w:rPr>
            </w:pPr>
          </w:p>
        </w:tc>
        <w:tc>
          <w:tcPr>
            <w:tcW w:w="1228" w:type="dxa"/>
            <w:vMerge w:val="continue"/>
            <w:noWrap/>
            <w:vAlign w:val="center"/>
          </w:tcPr>
          <w:p>
            <w:pPr>
              <w:spacing w:line="360" w:lineRule="auto"/>
              <w:jc w:val="center"/>
              <w:rPr>
                <w:rFonts w:hint="eastAsia" w:ascii="宋体" w:hAnsi="宋体" w:eastAsia="宋体" w:cs="宋体"/>
                <w:sz w:val="20"/>
                <w:szCs w:val="20"/>
              </w:rPr>
            </w:pPr>
          </w:p>
        </w:tc>
        <w:tc>
          <w:tcPr>
            <w:tcW w:w="1512"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选修</w:t>
            </w:r>
          </w:p>
        </w:tc>
        <w:tc>
          <w:tcPr>
            <w:tcW w:w="1414"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11</w:t>
            </w:r>
          </w:p>
        </w:tc>
        <w:tc>
          <w:tcPr>
            <w:tcW w:w="1844" w:type="dxa"/>
            <w:noWrap/>
            <w:vAlign w:val="center"/>
          </w:tcPr>
          <w:p>
            <w:pPr>
              <w:spacing w:line="360" w:lineRule="auto"/>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713" w:type="dxa"/>
            <w:gridSpan w:val="2"/>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素质教育课程</w:t>
            </w:r>
          </w:p>
        </w:tc>
        <w:tc>
          <w:tcPr>
            <w:tcW w:w="1228"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16</w:t>
            </w:r>
          </w:p>
        </w:tc>
        <w:tc>
          <w:tcPr>
            <w:tcW w:w="1512"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必修</w:t>
            </w:r>
          </w:p>
        </w:tc>
        <w:tc>
          <w:tcPr>
            <w:tcW w:w="1414"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16</w:t>
            </w:r>
          </w:p>
        </w:tc>
        <w:tc>
          <w:tcPr>
            <w:tcW w:w="1844" w:type="dxa"/>
            <w:noWrap/>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713" w:type="dxa"/>
            <w:gridSpan w:val="2"/>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实践教学</w:t>
            </w:r>
          </w:p>
        </w:tc>
        <w:tc>
          <w:tcPr>
            <w:tcW w:w="1228"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13</w:t>
            </w:r>
          </w:p>
        </w:tc>
        <w:tc>
          <w:tcPr>
            <w:tcW w:w="1512"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必修</w:t>
            </w:r>
          </w:p>
        </w:tc>
        <w:tc>
          <w:tcPr>
            <w:tcW w:w="1414" w:type="dxa"/>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13</w:t>
            </w:r>
          </w:p>
        </w:tc>
        <w:tc>
          <w:tcPr>
            <w:tcW w:w="1844" w:type="dxa"/>
            <w:noWrap/>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713" w:type="dxa"/>
            <w:gridSpan w:val="2"/>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总学分合计</w:t>
            </w:r>
          </w:p>
        </w:tc>
        <w:tc>
          <w:tcPr>
            <w:tcW w:w="4154" w:type="dxa"/>
            <w:gridSpan w:val="3"/>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159</w:t>
            </w:r>
          </w:p>
        </w:tc>
        <w:tc>
          <w:tcPr>
            <w:tcW w:w="1844" w:type="dxa"/>
            <w:noWrap/>
            <w:vAlign w:val="center"/>
          </w:tcPr>
          <w:p>
            <w:pPr>
              <w:spacing w:line="360" w:lineRule="auto"/>
              <w:jc w:val="center"/>
              <w:rPr>
                <w:rFonts w:hint="eastAsia" w:ascii="宋体" w:hAnsi="宋体" w:eastAsia="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3713" w:type="dxa"/>
            <w:gridSpan w:val="2"/>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其中课内学分</w:t>
            </w:r>
          </w:p>
        </w:tc>
        <w:tc>
          <w:tcPr>
            <w:tcW w:w="4154" w:type="dxa"/>
            <w:gridSpan w:val="3"/>
            <w:noWrap/>
            <w:vAlign w:val="center"/>
          </w:tcPr>
          <w:p>
            <w:pPr>
              <w:spacing w:line="360" w:lineRule="auto"/>
              <w:jc w:val="center"/>
              <w:rPr>
                <w:rFonts w:hint="eastAsia" w:ascii="宋体" w:hAnsi="宋体" w:eastAsia="宋体" w:cs="宋体"/>
                <w:sz w:val="20"/>
                <w:szCs w:val="20"/>
              </w:rPr>
            </w:pPr>
            <w:r>
              <w:rPr>
                <w:rFonts w:hint="eastAsia" w:ascii="宋体" w:hAnsi="宋体" w:eastAsia="宋体" w:cs="宋体"/>
                <w:sz w:val="20"/>
                <w:szCs w:val="20"/>
              </w:rPr>
              <w:t>149</w:t>
            </w:r>
          </w:p>
        </w:tc>
        <w:tc>
          <w:tcPr>
            <w:tcW w:w="1844" w:type="dxa"/>
            <w:noWrap/>
            <w:vAlign w:val="center"/>
          </w:tcPr>
          <w:p>
            <w:pPr>
              <w:spacing w:line="360" w:lineRule="auto"/>
              <w:jc w:val="center"/>
              <w:rPr>
                <w:rFonts w:hint="eastAsia" w:ascii="宋体" w:hAnsi="宋体" w:eastAsia="宋体" w:cs="宋体"/>
                <w:sz w:val="20"/>
                <w:szCs w:val="20"/>
              </w:rPr>
            </w:pPr>
          </w:p>
        </w:tc>
      </w:tr>
    </w:tbl>
    <w:p>
      <w:pPr>
        <w:adjustRightInd w:val="0"/>
        <w:snapToGrid w:val="0"/>
        <w:spacing w:before="156" w:beforeLines="50" w:after="156" w:afterLines="50" w:line="360" w:lineRule="auto"/>
        <w:ind w:firstLine="482"/>
        <w:rPr>
          <w:rFonts w:hint="eastAsia" w:ascii="宋体" w:hAnsi="宋体" w:eastAsia="宋体" w:cs="宋体"/>
          <w:b/>
          <w:bCs/>
          <w:kern w:val="44"/>
          <w:sz w:val="24"/>
          <w:szCs w:val="24"/>
        </w:rPr>
      </w:pPr>
      <w:r>
        <w:rPr>
          <w:rFonts w:hint="eastAsia" w:ascii="宋体" w:hAnsi="宋体" w:eastAsia="宋体" w:cs="宋体"/>
          <w:b/>
          <w:bCs/>
          <w:kern w:val="44"/>
          <w:sz w:val="24"/>
          <w:szCs w:val="24"/>
        </w:rPr>
        <w:t>六、全程教学计划表</w:t>
      </w:r>
    </w:p>
    <w:p>
      <w:pPr>
        <w:spacing w:line="360" w:lineRule="auto"/>
        <w:ind w:firstLine="560"/>
        <w:rPr>
          <w:rFonts w:hint="eastAsia" w:ascii="宋体" w:hAnsi="宋体" w:eastAsia="宋体" w:cs="宋体"/>
        </w:rPr>
      </w:pPr>
    </w:p>
    <w:p>
      <w:pPr>
        <w:widowControl/>
        <w:spacing w:line="360" w:lineRule="auto"/>
        <w:jc w:val="left"/>
        <w:rPr>
          <w:rFonts w:hint="eastAsia" w:ascii="宋体" w:hAnsi="宋体" w:eastAsia="宋体" w:cs="宋体"/>
          <w:b/>
          <w:bCs/>
          <w:kern w:val="44"/>
          <w:sz w:val="30"/>
          <w:szCs w:val="24"/>
        </w:rPr>
      </w:pPr>
      <w:r>
        <w:rPr>
          <w:rFonts w:hint="eastAsia" w:ascii="宋体" w:hAnsi="宋体" w:eastAsia="宋体" w:cs="宋体"/>
          <w:b/>
          <w:bCs/>
          <w:kern w:val="44"/>
          <w:sz w:val="30"/>
          <w:szCs w:val="24"/>
        </w:rPr>
        <w:br w:type="page"/>
      </w:r>
    </w:p>
    <w:p>
      <w:pPr>
        <w:adjustRightInd w:val="0"/>
        <w:snapToGrid w:val="0"/>
        <w:spacing w:before="156" w:beforeLines="50" w:after="156" w:afterLines="50" w:line="360" w:lineRule="auto"/>
        <w:ind w:firstLine="482"/>
        <w:jc w:val="center"/>
        <w:rPr>
          <w:rFonts w:hint="eastAsia" w:ascii="宋体" w:hAnsi="宋体" w:eastAsia="宋体" w:cs="宋体"/>
          <w:b/>
          <w:bCs/>
          <w:kern w:val="44"/>
          <w:sz w:val="30"/>
          <w:szCs w:val="24"/>
        </w:rPr>
      </w:pPr>
      <w:r>
        <w:rPr>
          <w:rFonts w:hint="eastAsia" w:ascii="宋体" w:hAnsi="宋体" w:eastAsia="宋体" w:cs="宋体"/>
          <w:b/>
          <w:bCs/>
          <w:kern w:val="44"/>
          <w:sz w:val="30"/>
          <w:szCs w:val="24"/>
        </w:rPr>
        <w:t>全程教学计划表</w:t>
      </w:r>
    </w:p>
    <w:p>
      <w:pPr>
        <w:adjustRightInd w:val="0"/>
        <w:snapToGrid w:val="0"/>
        <w:spacing w:before="156" w:beforeLines="50" w:after="156" w:afterLines="50" w:line="360" w:lineRule="auto"/>
        <w:ind w:firstLine="482"/>
        <w:jc w:val="center"/>
        <w:rPr>
          <w:rFonts w:hint="eastAsia" w:ascii="宋体" w:hAnsi="宋体" w:eastAsia="宋体" w:cs="宋体"/>
          <w:b/>
          <w:bCs/>
          <w:kern w:val="44"/>
          <w:sz w:val="12"/>
          <w:szCs w:val="24"/>
        </w:rPr>
      </w:pPr>
    </w:p>
    <w:p>
      <w:pPr>
        <w:spacing w:line="360" w:lineRule="auto"/>
        <w:rPr>
          <w:rFonts w:hint="eastAsia" w:ascii="宋体" w:hAnsi="宋体" w:eastAsia="宋体" w:cs="宋体"/>
          <w:b/>
          <w:kern w:val="0"/>
          <w:sz w:val="20"/>
          <w:szCs w:val="21"/>
          <w:shd w:val="clear" w:color="auto" w:fill="FFFFFF"/>
        </w:rPr>
      </w:pPr>
      <w:r>
        <w:rPr>
          <w:rFonts w:hint="eastAsia" w:ascii="宋体" w:hAnsi="宋体" w:eastAsia="宋体" w:cs="宋体"/>
          <w:b/>
          <w:kern w:val="0"/>
          <w:sz w:val="20"/>
          <w:szCs w:val="21"/>
          <w:shd w:val="clear" w:color="auto" w:fill="FFFFFF"/>
        </w:rPr>
        <w:t>（一）通识课计划表</w:t>
      </w:r>
    </w:p>
    <w:tbl>
      <w:tblPr>
        <w:tblStyle w:val="28"/>
        <w:tblW w:w="9531" w:type="dxa"/>
        <w:tblInd w:w="1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2"/>
        <w:gridCol w:w="406"/>
        <w:gridCol w:w="714"/>
        <w:gridCol w:w="994"/>
        <w:gridCol w:w="3080"/>
        <w:gridCol w:w="743"/>
        <w:gridCol w:w="709"/>
        <w:gridCol w:w="567"/>
        <w:gridCol w:w="425"/>
        <w:gridCol w:w="425"/>
        <w:gridCol w:w="10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1134" w:hRule="atLeast"/>
        </w:trPr>
        <w:tc>
          <w:tcPr>
            <w:tcW w:w="808" w:type="dxa"/>
            <w:gridSpan w:val="2"/>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类别/</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培养</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环节</w:t>
            </w:r>
          </w:p>
        </w:tc>
        <w:tc>
          <w:tcPr>
            <w:tcW w:w="714"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课程性质</w:t>
            </w:r>
          </w:p>
        </w:tc>
        <w:tc>
          <w:tcPr>
            <w:tcW w:w="994"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课程号</w:t>
            </w:r>
          </w:p>
        </w:tc>
        <w:tc>
          <w:tcPr>
            <w:tcW w:w="3080"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课程名称</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开课学期</w:t>
            </w: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学 分</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课堂学时</w:t>
            </w: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实验学时</w:t>
            </w: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课外学时</w:t>
            </w: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先修条件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402" w:type="dxa"/>
            <w:vMerge w:val="restart"/>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通 识 教 育 课 程</w:t>
            </w:r>
          </w:p>
        </w:tc>
        <w:tc>
          <w:tcPr>
            <w:tcW w:w="406" w:type="dxa"/>
            <w:vMerge w:val="restart"/>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必 修 课</w:t>
            </w:r>
          </w:p>
        </w:tc>
        <w:tc>
          <w:tcPr>
            <w:tcW w:w="714" w:type="dxa"/>
            <w:vMerge w:val="restart"/>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必修</w:t>
            </w:r>
          </w:p>
        </w:tc>
        <w:tc>
          <w:tcPr>
            <w:tcW w:w="994"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L2300050</w:t>
            </w:r>
          </w:p>
        </w:tc>
        <w:tc>
          <w:tcPr>
            <w:tcW w:w="3080"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汉语精读（一）</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b/>
                <w:sz w:val="18"/>
                <w:szCs w:val="18"/>
              </w:rPr>
              <w:t>1</w:t>
            </w: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4</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64</w:t>
            </w: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02"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06"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714"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994"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L2300060</w:t>
            </w:r>
          </w:p>
        </w:tc>
        <w:tc>
          <w:tcPr>
            <w:tcW w:w="3080"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汉语精读（二）</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4</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64</w:t>
            </w: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trPr>
        <w:tc>
          <w:tcPr>
            <w:tcW w:w="402"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06"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714"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994"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L2300070</w:t>
            </w:r>
          </w:p>
        </w:tc>
        <w:tc>
          <w:tcPr>
            <w:tcW w:w="3080"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汉语听说（一）</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b/>
                <w:sz w:val="18"/>
                <w:szCs w:val="18"/>
              </w:rPr>
              <w:t>1</w:t>
            </w: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402"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06"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714"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994"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L2300080</w:t>
            </w:r>
          </w:p>
        </w:tc>
        <w:tc>
          <w:tcPr>
            <w:tcW w:w="3080"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汉语听说（二）</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402"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06"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714"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994"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L2300220</w:t>
            </w:r>
          </w:p>
        </w:tc>
        <w:tc>
          <w:tcPr>
            <w:tcW w:w="3080"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法商汉语（一）</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b/>
                <w:sz w:val="18"/>
                <w:szCs w:val="18"/>
              </w:rPr>
              <w:t>1</w:t>
            </w: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402"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06"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714"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994"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L2300230</w:t>
            </w:r>
          </w:p>
        </w:tc>
        <w:tc>
          <w:tcPr>
            <w:tcW w:w="3080"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法商汉语（二）</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20" w:hRule="atLeast"/>
        </w:trPr>
        <w:tc>
          <w:tcPr>
            <w:tcW w:w="402"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06"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714"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994"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L2300090</w:t>
            </w:r>
          </w:p>
        </w:tc>
        <w:tc>
          <w:tcPr>
            <w:tcW w:w="3080"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中国文化（一）</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b/>
                <w:sz w:val="18"/>
                <w:szCs w:val="18"/>
              </w:rPr>
              <w:t>1</w:t>
            </w: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3</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48</w:t>
            </w: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402"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06"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714"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994"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L2300100</w:t>
            </w:r>
          </w:p>
        </w:tc>
        <w:tc>
          <w:tcPr>
            <w:tcW w:w="3080"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中国文化（二）</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3</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48</w:t>
            </w: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402"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06"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714"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994"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L2300210</w:t>
            </w:r>
          </w:p>
        </w:tc>
        <w:tc>
          <w:tcPr>
            <w:tcW w:w="3080"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计算机应用基础</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b/>
                <w:sz w:val="18"/>
                <w:szCs w:val="18"/>
              </w:rPr>
              <w:t>1</w:t>
            </w: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402"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06"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714" w:type="dxa"/>
            <w:vMerge w:val="continue"/>
            <w:noWrap/>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994" w:type="dxa"/>
            <w:noWrap/>
            <w:vAlign w:val="center"/>
          </w:tcPr>
          <w:p>
            <w:pPr>
              <w:adjustRightInd w:val="0"/>
              <w:snapToGrid w:val="0"/>
              <w:spacing w:before="37" w:beforeLines="12" w:after="37" w:afterLines="12" w:line="360" w:lineRule="auto"/>
              <w:jc w:val="center"/>
              <w:rPr>
                <w:rFonts w:hint="default" w:ascii="宋体" w:hAnsi="宋体" w:eastAsia="宋体" w:cs="宋体"/>
                <w:color w:val="FF0000"/>
                <w:sz w:val="18"/>
                <w:szCs w:val="18"/>
                <w:lang w:val="en-US"/>
              </w:rPr>
            </w:pPr>
            <w:r>
              <w:rPr>
                <w:rFonts w:hint="eastAsia" w:ascii="宋体" w:hAnsi="宋体" w:eastAsia="宋体" w:cs="宋体"/>
                <w:color w:val="FF0000"/>
                <w:sz w:val="18"/>
                <w:szCs w:val="18"/>
              </w:rPr>
              <w:t>L230</w:t>
            </w:r>
            <w:r>
              <w:rPr>
                <w:rFonts w:hint="eastAsia" w:ascii="宋体" w:hAnsi="宋体" w:eastAsia="宋体" w:cs="宋体"/>
                <w:color w:val="FF0000"/>
                <w:sz w:val="18"/>
                <w:szCs w:val="18"/>
                <w:lang w:val="en-US" w:eastAsia="zh-CN"/>
              </w:rPr>
              <w:t>0300</w:t>
            </w:r>
          </w:p>
        </w:tc>
        <w:tc>
          <w:tcPr>
            <w:tcW w:w="3080" w:type="dxa"/>
            <w:noWrap/>
            <w:vAlign w:val="center"/>
          </w:tcPr>
          <w:p>
            <w:pPr>
              <w:adjustRightInd w:val="0"/>
              <w:snapToGrid w:val="0"/>
              <w:spacing w:before="37" w:beforeLines="12" w:after="37" w:afterLines="12" w:line="360" w:lineRule="auto"/>
              <w:jc w:val="center"/>
              <w:rPr>
                <w:rFonts w:hint="eastAsia" w:ascii="宋体" w:hAnsi="宋体" w:eastAsia="宋体" w:cs="宋体"/>
                <w:color w:val="FF0000"/>
                <w:sz w:val="18"/>
                <w:szCs w:val="18"/>
                <w:lang w:eastAsia="zh-CN"/>
              </w:rPr>
            </w:pPr>
            <w:r>
              <w:rPr>
                <w:rFonts w:hint="eastAsia" w:ascii="宋体" w:hAnsi="宋体" w:eastAsia="宋体" w:cs="宋体"/>
                <w:color w:val="FF0000"/>
                <w:sz w:val="18"/>
                <w:szCs w:val="18"/>
              </w:rPr>
              <w:t>经济学通论</w:t>
            </w:r>
            <w:r>
              <w:rPr>
                <w:rFonts w:hint="eastAsia" w:ascii="宋体" w:hAnsi="宋体" w:eastAsia="宋体" w:cs="宋体"/>
                <w:color w:val="FF0000"/>
                <w:sz w:val="18"/>
                <w:szCs w:val="18"/>
                <w:lang w:eastAsia="zh-CN"/>
              </w:rPr>
              <w:t>与中国经济发展道路</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b/>
                <w:sz w:val="18"/>
                <w:szCs w:val="18"/>
              </w:rPr>
            </w:pPr>
            <w:r>
              <w:rPr>
                <w:rFonts w:hint="eastAsia" w:ascii="宋体" w:hAnsi="宋体" w:eastAsia="宋体" w:cs="宋体"/>
                <w:b/>
                <w:sz w:val="18"/>
                <w:szCs w:val="18"/>
              </w:rPr>
              <w:t>1</w:t>
            </w: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402"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06"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714" w:type="dxa"/>
            <w:vMerge w:val="continue"/>
            <w:noWrap/>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994" w:type="dxa"/>
            <w:noWrap/>
            <w:vAlign w:val="center"/>
          </w:tcPr>
          <w:p>
            <w:pPr>
              <w:adjustRightInd w:val="0"/>
              <w:snapToGrid w:val="0"/>
              <w:spacing w:before="37" w:beforeLines="12" w:after="37" w:afterLines="12" w:line="360" w:lineRule="auto"/>
              <w:jc w:val="center"/>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rPr>
              <w:t>L2300</w:t>
            </w:r>
            <w:r>
              <w:rPr>
                <w:rFonts w:hint="eastAsia" w:ascii="宋体" w:hAnsi="宋体" w:eastAsia="宋体" w:cs="宋体"/>
                <w:color w:val="FF0000"/>
                <w:sz w:val="18"/>
                <w:szCs w:val="18"/>
                <w:lang w:val="en-US" w:eastAsia="zh-CN"/>
              </w:rPr>
              <w:t>320</w:t>
            </w:r>
          </w:p>
        </w:tc>
        <w:tc>
          <w:tcPr>
            <w:tcW w:w="3080" w:type="dxa"/>
            <w:noWrap/>
            <w:vAlign w:val="center"/>
          </w:tcPr>
          <w:p>
            <w:pPr>
              <w:adjustRightInd w:val="0"/>
              <w:snapToGrid w:val="0"/>
              <w:spacing w:before="37" w:beforeLines="12" w:after="37" w:afterLines="12" w:line="360" w:lineRule="auto"/>
              <w:jc w:val="center"/>
              <w:rPr>
                <w:rFonts w:hint="eastAsia" w:ascii="宋体" w:hAnsi="宋体" w:eastAsia="宋体" w:cs="宋体"/>
                <w:color w:val="FF0000"/>
                <w:sz w:val="18"/>
                <w:szCs w:val="18"/>
              </w:rPr>
            </w:pPr>
            <w:r>
              <w:rPr>
                <w:rFonts w:hint="eastAsia" w:ascii="宋体" w:hAnsi="宋体" w:eastAsia="宋体" w:cs="宋体"/>
                <w:color w:val="FF0000"/>
                <w:sz w:val="18"/>
                <w:szCs w:val="18"/>
              </w:rPr>
              <w:t>管理学通论与中国企业管理实践</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402"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5194" w:type="dxa"/>
            <w:gridSpan w:val="4"/>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通识教育必修课合计</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28</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402" w:type="dxa"/>
            <w:vMerge w:val="continue"/>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5194" w:type="dxa"/>
            <w:gridSpan w:val="4"/>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通识教育选修课合计</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16</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5596" w:type="dxa"/>
            <w:gridSpan w:val="5"/>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r>
              <w:rPr>
                <w:rFonts w:hint="eastAsia" w:ascii="宋体" w:hAnsi="宋体" w:eastAsia="宋体" w:cs="宋体"/>
                <w:sz w:val="18"/>
                <w:szCs w:val="18"/>
              </w:rPr>
              <w:t>通识教育课合计</w:t>
            </w:r>
          </w:p>
        </w:tc>
        <w:tc>
          <w:tcPr>
            <w:tcW w:w="743"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709"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44</w:t>
            </w:r>
          </w:p>
        </w:tc>
        <w:tc>
          <w:tcPr>
            <w:tcW w:w="567"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425"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c>
          <w:tcPr>
            <w:tcW w:w="1066" w:type="dxa"/>
            <w:noWrap/>
            <w:vAlign w:val="center"/>
          </w:tcPr>
          <w:p>
            <w:pPr>
              <w:adjustRightInd w:val="0"/>
              <w:snapToGrid w:val="0"/>
              <w:spacing w:before="37" w:beforeLines="12" w:after="37" w:afterLines="12" w:line="360" w:lineRule="auto"/>
              <w:jc w:val="center"/>
              <w:rPr>
                <w:rFonts w:hint="eastAsia" w:ascii="宋体" w:hAnsi="宋体" w:eastAsia="宋体" w:cs="宋体"/>
                <w:sz w:val="18"/>
                <w:szCs w:val="18"/>
              </w:rPr>
            </w:pPr>
          </w:p>
        </w:tc>
      </w:tr>
    </w:tbl>
    <w:p>
      <w:pPr>
        <w:spacing w:line="360" w:lineRule="auto"/>
        <w:rPr>
          <w:rFonts w:hint="eastAsia" w:ascii="宋体" w:hAnsi="宋体" w:eastAsia="宋体" w:cs="宋体"/>
          <w:b/>
          <w:kern w:val="0"/>
          <w:sz w:val="20"/>
          <w:szCs w:val="21"/>
          <w:shd w:val="clear" w:color="auto" w:fill="FFFFFF"/>
        </w:rPr>
      </w:pPr>
      <w:r>
        <w:rPr>
          <w:rFonts w:hint="eastAsia" w:ascii="宋体" w:hAnsi="宋体" w:eastAsia="宋体" w:cs="宋体"/>
          <w:b/>
          <w:kern w:val="0"/>
          <w:sz w:val="20"/>
          <w:szCs w:val="21"/>
          <w:shd w:val="clear" w:color="auto" w:fill="FFFFFF"/>
        </w:rPr>
        <w:t>（二）专业课计划表</w:t>
      </w:r>
    </w:p>
    <w:tbl>
      <w:tblPr>
        <w:tblStyle w:val="28"/>
        <w:tblW w:w="9531" w:type="dxa"/>
        <w:tblInd w:w="1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2"/>
        <w:gridCol w:w="12"/>
        <w:gridCol w:w="410"/>
        <w:gridCol w:w="650"/>
        <w:gridCol w:w="1016"/>
        <w:gridCol w:w="2516"/>
        <w:gridCol w:w="609"/>
        <w:gridCol w:w="700"/>
        <w:gridCol w:w="541"/>
        <w:gridCol w:w="541"/>
        <w:gridCol w:w="541"/>
        <w:gridCol w:w="15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914" w:type="dxa"/>
            <w:gridSpan w:val="3"/>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类别/</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培养</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环节</w:t>
            </w:r>
          </w:p>
        </w:tc>
        <w:tc>
          <w:tcPr>
            <w:tcW w:w="650"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课程性质</w:t>
            </w:r>
          </w:p>
        </w:tc>
        <w:tc>
          <w:tcPr>
            <w:tcW w:w="1016"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课程号</w:t>
            </w:r>
          </w:p>
        </w:tc>
        <w:tc>
          <w:tcPr>
            <w:tcW w:w="2516"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课程名称</w:t>
            </w:r>
          </w:p>
        </w:tc>
        <w:tc>
          <w:tcPr>
            <w:tcW w:w="609"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开课学期</w:t>
            </w:r>
          </w:p>
        </w:tc>
        <w:tc>
          <w:tcPr>
            <w:tcW w:w="700"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学分</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课堂学时</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实验学时</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课外学时</w:t>
            </w:r>
          </w:p>
        </w:tc>
        <w:tc>
          <w:tcPr>
            <w:tcW w:w="1503"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先修条件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restart"/>
            <w:noWrap/>
            <w:vAlign w:val="center"/>
          </w:tcPr>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专 业 教 育 课 程</w:t>
            </w:r>
          </w:p>
        </w:tc>
        <w:tc>
          <w:tcPr>
            <w:tcW w:w="422" w:type="dxa"/>
            <w:gridSpan w:val="2"/>
            <w:vMerge w:val="restart"/>
            <w:noWrap/>
            <w:vAlign w:val="center"/>
          </w:tcPr>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大 类 平 台必 修 课</w:t>
            </w:r>
          </w:p>
        </w:tc>
        <w:tc>
          <w:tcPr>
            <w:tcW w:w="650" w:type="dxa"/>
            <w:vMerge w:val="restart"/>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必修</w:t>
            </w: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B0400114</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法理学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64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B0401533</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民法学总论</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40</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8</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B0400784</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宪法学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10</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B0401880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法律职业伦理</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B0500450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刑法学（1）</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10</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B0401870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中国法律史</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64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B0401544</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债法总论</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10</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民法学总论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B0500460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刑法学（2）</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40</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8</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B0400814</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刑事诉讼法学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10</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法理学、刑法学（1）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B0400220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国际法学（双语）</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10</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82" w:type="dxa"/>
            <w:gridSpan w:val="3"/>
            <w:noWrap/>
            <w:vAlign w:val="center"/>
          </w:tcPr>
          <w:p>
            <w:pPr>
              <w:adjustRightInd w:val="0"/>
              <w:snapToGrid w:val="0"/>
              <w:spacing w:before="12" w:after="12" w:line="360" w:lineRule="auto"/>
              <w:jc w:val="center"/>
              <w:rPr>
                <w:rFonts w:hint="eastAsia" w:ascii="宋体" w:hAnsi="宋体" w:eastAsia="宋体" w:cs="宋体"/>
                <w:b/>
                <w:sz w:val="18"/>
                <w:szCs w:val="18"/>
              </w:rPr>
            </w:pPr>
            <w:r>
              <w:rPr>
                <w:rFonts w:hint="eastAsia" w:ascii="宋体" w:hAnsi="宋体" w:eastAsia="宋体" w:cs="宋体"/>
                <w:b/>
                <w:sz w:val="18"/>
                <w:szCs w:val="18"/>
              </w:rPr>
              <w:t>大类基础必修课合计</w:t>
            </w:r>
          </w:p>
        </w:tc>
        <w:tc>
          <w:tcPr>
            <w:tcW w:w="609" w:type="dxa"/>
            <w:noWrap/>
            <w:vAlign w:val="center"/>
          </w:tcPr>
          <w:p>
            <w:pPr>
              <w:adjustRightInd w:val="0"/>
              <w:snapToGrid w:val="0"/>
              <w:spacing w:before="12" w:after="12" w:line="360" w:lineRule="auto"/>
              <w:jc w:val="center"/>
              <w:rPr>
                <w:rFonts w:hint="eastAsia" w:ascii="宋体" w:hAnsi="宋体" w:eastAsia="宋体" w:cs="宋体"/>
                <w:b/>
                <w:sz w:val="18"/>
                <w:szCs w:val="18"/>
              </w:rPr>
            </w:pPr>
          </w:p>
        </w:tc>
        <w:tc>
          <w:tcPr>
            <w:tcW w:w="700" w:type="dxa"/>
            <w:noWrap/>
            <w:vAlign w:val="center"/>
          </w:tcPr>
          <w:p>
            <w:pPr>
              <w:adjustRightInd w:val="0"/>
              <w:snapToGrid w:val="0"/>
              <w:spacing w:before="12" w:after="12" w:line="360" w:lineRule="auto"/>
              <w:jc w:val="center"/>
              <w:rPr>
                <w:rFonts w:hint="eastAsia" w:ascii="宋体" w:hAnsi="宋体" w:eastAsia="宋体" w:cs="宋体"/>
                <w:b/>
                <w:sz w:val="18"/>
                <w:szCs w:val="18"/>
              </w:rPr>
            </w:pPr>
            <w:r>
              <w:rPr>
                <w:rFonts w:hint="eastAsia" w:ascii="宋体" w:hAnsi="宋体" w:eastAsia="宋体" w:cs="宋体"/>
                <w:b/>
                <w:sz w:val="18"/>
                <w:szCs w:val="18"/>
              </w:rPr>
              <w:t>36</w:t>
            </w:r>
          </w:p>
        </w:tc>
        <w:tc>
          <w:tcPr>
            <w:tcW w:w="541" w:type="dxa"/>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541" w:type="dxa"/>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541" w:type="dxa"/>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1503" w:type="dxa"/>
            <w:noWrap/>
            <w:vAlign w:val="center"/>
          </w:tcPr>
          <w:p>
            <w:pPr>
              <w:adjustRightInd w:val="0"/>
              <w:snapToGrid w:val="0"/>
              <w:spacing w:before="12" w:after="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914" w:type="dxa"/>
            <w:gridSpan w:val="3"/>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类别/</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培养</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环节</w:t>
            </w:r>
          </w:p>
        </w:tc>
        <w:tc>
          <w:tcPr>
            <w:tcW w:w="650"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课程性质</w:t>
            </w:r>
          </w:p>
        </w:tc>
        <w:tc>
          <w:tcPr>
            <w:tcW w:w="1016"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课程号</w:t>
            </w:r>
          </w:p>
        </w:tc>
        <w:tc>
          <w:tcPr>
            <w:tcW w:w="2516"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课程名称</w:t>
            </w:r>
          </w:p>
        </w:tc>
        <w:tc>
          <w:tcPr>
            <w:tcW w:w="609"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开课学期</w:t>
            </w:r>
          </w:p>
        </w:tc>
        <w:tc>
          <w:tcPr>
            <w:tcW w:w="700"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学分</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课堂学时</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实验学时</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课外学时</w:t>
            </w:r>
          </w:p>
        </w:tc>
        <w:tc>
          <w:tcPr>
            <w:tcW w:w="1503"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先修条件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restart"/>
            <w:noWrap/>
            <w:vAlign w:val="center"/>
          </w:tcPr>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专 业 教 育 课 程</w:t>
            </w:r>
          </w:p>
        </w:tc>
        <w:tc>
          <w:tcPr>
            <w:tcW w:w="422" w:type="dxa"/>
            <w:gridSpan w:val="2"/>
            <w:vMerge w:val="restart"/>
            <w:noWrap/>
            <w:vAlign w:val="center"/>
          </w:tcPr>
          <w:p>
            <w:pPr>
              <w:adjustRightInd w:val="0"/>
              <w:snapToGrid w:val="0"/>
              <w:spacing w:before="12" w:after="12" w:line="360" w:lineRule="auto"/>
              <w:jc w:val="center"/>
              <w:rPr>
                <w:rFonts w:hint="eastAsia" w:ascii="宋体" w:hAnsi="宋体" w:eastAsia="宋体" w:cs="宋体"/>
                <w:sz w:val="18"/>
                <w:szCs w:val="18"/>
              </w:rPr>
            </w:pP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大</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类</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平</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台</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选</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修</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课</w:t>
            </w:r>
          </w:p>
        </w:tc>
        <w:tc>
          <w:tcPr>
            <w:tcW w:w="650" w:type="dxa"/>
            <w:vMerge w:val="restart"/>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选修</w:t>
            </w: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B1400250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逻辑学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48</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B0401490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专题：法学文献与检索</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16</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B0400732</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外国法制史</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法理学、宪法学、民法学总论、刑法学（1）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B0400930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中国法律思想史</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B0400760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西方法律思想史</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B0400120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法律社会学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B0400140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法学方法论</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法理学、宪法学、民法学总论、刑法学（1）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B0401750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当代中国法治</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B0401340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地方治理与行政区划</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B0400030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比较宪法学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B1000692</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行政管理学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B0401590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票据法（双语）</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B0400160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房地产法学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B0400460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竞争法学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6</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B0400480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劳动合同法学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6</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tcBorders>
              <w:bottom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B0490070</w:t>
            </w:r>
          </w:p>
        </w:tc>
        <w:tc>
          <w:tcPr>
            <w:tcW w:w="2516" w:type="dxa"/>
            <w:tcBorders>
              <w:bottom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法律诊所</w:t>
            </w:r>
          </w:p>
        </w:tc>
        <w:tc>
          <w:tcPr>
            <w:tcW w:w="609" w:type="dxa"/>
            <w:tcBorders>
              <w:bottom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700" w:type="dxa"/>
            <w:tcBorders>
              <w:bottom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tcBorders>
              <w:bottom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tcBorders>
              <w:bottom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tcBorders>
              <w:bottom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tcBorders>
              <w:top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B0402280</w:t>
            </w:r>
          </w:p>
        </w:tc>
        <w:tc>
          <w:tcPr>
            <w:tcW w:w="2516" w:type="dxa"/>
            <w:tcBorders>
              <w:top w:val="single" w:color="auto" w:sz="4" w:space="0"/>
              <w:left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知识产权总论</w:t>
            </w:r>
          </w:p>
        </w:tc>
        <w:tc>
          <w:tcPr>
            <w:tcW w:w="609" w:type="dxa"/>
            <w:tcBorders>
              <w:top w:val="single" w:color="auto" w:sz="4" w:space="0"/>
              <w:left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w:t>
            </w:r>
          </w:p>
        </w:tc>
        <w:tc>
          <w:tcPr>
            <w:tcW w:w="700" w:type="dxa"/>
            <w:tcBorders>
              <w:top w:val="single" w:color="auto" w:sz="4" w:space="0"/>
              <w:left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tcBorders>
              <w:top w:val="single" w:color="auto" w:sz="4" w:space="0"/>
              <w:left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tcBorders>
              <w:top w:val="single" w:color="auto" w:sz="4" w:space="0"/>
              <w:left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tcBorders>
              <w:lef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tcBorders>
              <w:bottom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B0402230</w:t>
            </w:r>
          </w:p>
        </w:tc>
        <w:tc>
          <w:tcPr>
            <w:tcW w:w="2516" w:type="dxa"/>
            <w:tcBorders>
              <w:left w:val="single" w:color="auto" w:sz="4" w:space="0"/>
              <w:bottom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网络知识产权保护</w:t>
            </w:r>
          </w:p>
        </w:tc>
        <w:tc>
          <w:tcPr>
            <w:tcW w:w="609" w:type="dxa"/>
            <w:tcBorders>
              <w:left w:val="single" w:color="auto" w:sz="4" w:space="0"/>
              <w:bottom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w:t>
            </w:r>
          </w:p>
        </w:tc>
        <w:tc>
          <w:tcPr>
            <w:tcW w:w="700" w:type="dxa"/>
            <w:tcBorders>
              <w:left w:val="single" w:color="auto" w:sz="4" w:space="0"/>
              <w:bottom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tcBorders>
              <w:left w:val="single" w:color="auto" w:sz="4" w:space="0"/>
              <w:bottom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541" w:type="dxa"/>
            <w:tcBorders>
              <w:left w:val="single" w:color="auto" w:sz="4" w:space="0"/>
              <w:bottom w:val="single" w:color="auto" w:sz="4" w:space="0"/>
              <w:righ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tcBorders>
              <w:left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tcBorders>
              <w:top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B0500162</w:t>
            </w:r>
          </w:p>
        </w:tc>
        <w:tc>
          <w:tcPr>
            <w:tcW w:w="2516" w:type="dxa"/>
            <w:tcBorders>
              <w:top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犯罪学</w:t>
            </w:r>
          </w:p>
        </w:tc>
        <w:tc>
          <w:tcPr>
            <w:tcW w:w="609" w:type="dxa"/>
            <w:tcBorders>
              <w:top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700" w:type="dxa"/>
            <w:tcBorders>
              <w:top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tcBorders>
              <w:top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tcBorders>
              <w:top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tcBorders>
              <w:top w:val="single" w:color="auto" w:sz="4" w:space="0"/>
            </w:tcBorders>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B0400740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外国刑法学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B0500302</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经济刑法</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B0500522</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行政刑法</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B0500190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国际刑法学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B0500490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刑事案例演习</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B0500910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刑事执行法学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B0500980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医事刑法</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B0500990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大数据与刑法</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B0501000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刑事监察法学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B0501010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区域刑法学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B0400132</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法律文书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刑法学（1）（2）民法学总论、债法总论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914" w:type="dxa"/>
            <w:gridSpan w:val="3"/>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类别/</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培养</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环节</w:t>
            </w:r>
          </w:p>
        </w:tc>
        <w:tc>
          <w:tcPr>
            <w:tcW w:w="650"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课程性质</w:t>
            </w:r>
          </w:p>
        </w:tc>
        <w:tc>
          <w:tcPr>
            <w:tcW w:w="1016"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课程号</w:t>
            </w:r>
          </w:p>
        </w:tc>
        <w:tc>
          <w:tcPr>
            <w:tcW w:w="2516"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课程名称</w:t>
            </w:r>
          </w:p>
        </w:tc>
        <w:tc>
          <w:tcPr>
            <w:tcW w:w="609"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开课学期</w:t>
            </w:r>
          </w:p>
        </w:tc>
        <w:tc>
          <w:tcPr>
            <w:tcW w:w="700"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学分</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课堂学时</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实验学时</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课外学时</w:t>
            </w:r>
          </w:p>
        </w:tc>
        <w:tc>
          <w:tcPr>
            <w:tcW w:w="1503"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先修条件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restart"/>
            <w:noWrap/>
            <w:vAlign w:val="center"/>
          </w:tcPr>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专 业 教 育 课 程</w:t>
            </w:r>
          </w:p>
        </w:tc>
        <w:tc>
          <w:tcPr>
            <w:tcW w:w="422" w:type="dxa"/>
            <w:gridSpan w:val="2"/>
            <w:vMerge w:val="restart"/>
            <w:noWrap/>
            <w:vAlign w:val="center"/>
          </w:tcPr>
          <w:p>
            <w:pPr>
              <w:adjustRightInd w:val="0"/>
              <w:snapToGrid w:val="0"/>
              <w:spacing w:before="12" w:after="12" w:line="360" w:lineRule="auto"/>
              <w:jc w:val="center"/>
              <w:rPr>
                <w:rFonts w:hint="eastAsia" w:ascii="宋体" w:hAnsi="宋体" w:eastAsia="宋体" w:cs="宋体"/>
                <w:sz w:val="18"/>
                <w:szCs w:val="18"/>
              </w:rPr>
            </w:pP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大</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类</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平</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台</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选</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修</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课</w:t>
            </w:r>
          </w:p>
        </w:tc>
        <w:tc>
          <w:tcPr>
            <w:tcW w:w="650" w:type="dxa"/>
            <w:vMerge w:val="restart"/>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选修</w:t>
            </w: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B0400960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仲裁法学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民法学总论、债法总论、民事诉讼法学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B0400950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中国区际冲突法理论与实务</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国际私法学（双语）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B0400320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国际人权法学（双语）</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B0401600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国际经贸法实务（双语）</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国际法学（双语）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B0401270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国际商法学（双语）</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B0401920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涉外投资法律与实务（双语）</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B0400230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国际关系与对外经济政策</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国际法学（双语）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B0400302</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国际民商事程序法</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国际私法学（双语）、民事诉讼法学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B0400340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国际商事仲裁理论与实务</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国际私法学（双语）、民事诉讼法学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B0400380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海洋法与中国海洋政策</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国际法学（双语）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B0402160</w:t>
            </w:r>
          </w:p>
        </w:tc>
        <w:tc>
          <w:tcPr>
            <w:tcW w:w="2516"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欧盟法学（双语）</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国际法学（双语）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B0402370</w:t>
            </w:r>
          </w:p>
        </w:tc>
        <w:tc>
          <w:tcPr>
            <w:tcW w:w="2516"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国际组织法（双语）</w:t>
            </w:r>
          </w:p>
        </w:tc>
        <w:tc>
          <w:tcPr>
            <w:tcW w:w="609"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三</w:t>
            </w:r>
          </w:p>
        </w:tc>
        <w:tc>
          <w:tcPr>
            <w:tcW w:w="700"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国际法学（双语）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B0402310</w:t>
            </w:r>
          </w:p>
        </w:tc>
        <w:tc>
          <w:tcPr>
            <w:tcW w:w="2516"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国际商事争议解决实务</w:t>
            </w:r>
          </w:p>
        </w:tc>
        <w:tc>
          <w:tcPr>
            <w:tcW w:w="609"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国际私法学、民事诉讼法学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B0402360</w:t>
            </w:r>
          </w:p>
        </w:tc>
        <w:tc>
          <w:tcPr>
            <w:tcW w:w="2516"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外层空间法与模拟法庭（双语）</w:t>
            </w:r>
          </w:p>
        </w:tc>
        <w:tc>
          <w:tcPr>
            <w:tcW w:w="609"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国际法学（双语）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B0400720</w:t>
            </w:r>
          </w:p>
        </w:tc>
        <w:tc>
          <w:tcPr>
            <w:tcW w:w="2516" w:type="dxa"/>
            <w:noWrap/>
            <w:vAlign w:val="center"/>
          </w:tcPr>
          <w:p>
            <w:pPr>
              <w:adjustRightInd w:val="0"/>
              <w:snapToGrid w:val="0"/>
              <w:spacing w:before="31" w:beforeLines="10" w:after="31" w:afterLines="10" w:line="360" w:lineRule="auto"/>
              <w:jc w:val="center"/>
              <w:rPr>
                <w:rFonts w:hint="eastAsia" w:ascii="宋体" w:hAnsi="宋体" w:eastAsia="宋体" w:cs="宋体"/>
                <w:sz w:val="18"/>
                <w:szCs w:val="18"/>
              </w:rPr>
            </w:pPr>
            <w:r>
              <w:rPr>
                <w:rFonts w:hint="eastAsia" w:ascii="宋体" w:hAnsi="宋体" w:eastAsia="宋体" w:cs="宋体"/>
                <w:sz w:val="18"/>
                <w:szCs w:val="18"/>
              </w:rPr>
              <w:t>条约理论与实务</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国际法学（双语）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8"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B0401282</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海商法学（双语）</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民法学总论、债法总论、国际法学（双语）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B0401580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阅读指导</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三</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16</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B0401460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法学专业就业指导</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三</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16</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B0401620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西方法哲学（Western Philosophy of Law）（英）</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B0401360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xml:space="preserve">美国合同法（American </w:t>
            </w:r>
          </w:p>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Contract Law）（英）</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restart"/>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选修</w:t>
            </w: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B0401390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xml:space="preserve">国际商法学（International </w:t>
            </w:r>
          </w:p>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Business Law）（英）</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B0401640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中国法概论（Introduction to Chinese Law）（英）</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开设为2个学期，5、7同时上课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22" w:type="dxa"/>
            <w:gridSpan w:val="2"/>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82" w:type="dxa"/>
            <w:gridSpan w:val="3"/>
            <w:noWrap/>
            <w:vAlign w:val="center"/>
          </w:tcPr>
          <w:p>
            <w:pPr>
              <w:adjustRightInd w:val="0"/>
              <w:snapToGrid w:val="0"/>
              <w:spacing w:before="12" w:after="12" w:line="360" w:lineRule="auto"/>
              <w:jc w:val="center"/>
              <w:rPr>
                <w:rFonts w:hint="eastAsia" w:ascii="宋体" w:hAnsi="宋体" w:eastAsia="宋体" w:cs="宋体"/>
                <w:b/>
                <w:sz w:val="18"/>
                <w:szCs w:val="18"/>
              </w:rPr>
            </w:pPr>
            <w:r>
              <w:rPr>
                <w:rFonts w:hint="eastAsia" w:ascii="宋体" w:hAnsi="宋体" w:eastAsia="宋体" w:cs="宋体"/>
                <w:b/>
                <w:sz w:val="18"/>
                <w:szCs w:val="18"/>
              </w:rPr>
              <w:t>专业方向选修课学分合计</w:t>
            </w:r>
          </w:p>
        </w:tc>
        <w:tc>
          <w:tcPr>
            <w:tcW w:w="609" w:type="dxa"/>
            <w:noWrap/>
            <w:vAlign w:val="center"/>
          </w:tcPr>
          <w:p>
            <w:pPr>
              <w:adjustRightInd w:val="0"/>
              <w:snapToGrid w:val="0"/>
              <w:spacing w:before="12" w:after="12" w:line="360" w:lineRule="auto"/>
              <w:jc w:val="center"/>
              <w:rPr>
                <w:rFonts w:hint="eastAsia" w:ascii="宋体" w:hAnsi="宋体" w:eastAsia="宋体" w:cs="宋体"/>
                <w:b/>
                <w:sz w:val="18"/>
                <w:szCs w:val="18"/>
              </w:rPr>
            </w:pPr>
          </w:p>
        </w:tc>
        <w:tc>
          <w:tcPr>
            <w:tcW w:w="700" w:type="dxa"/>
            <w:noWrap/>
            <w:vAlign w:val="center"/>
          </w:tcPr>
          <w:p>
            <w:pPr>
              <w:adjustRightInd w:val="0"/>
              <w:snapToGrid w:val="0"/>
              <w:spacing w:before="12" w:after="12" w:line="360" w:lineRule="auto"/>
              <w:jc w:val="center"/>
              <w:rPr>
                <w:rFonts w:hint="eastAsia" w:ascii="宋体" w:hAnsi="宋体" w:eastAsia="宋体" w:cs="宋体"/>
                <w:b/>
                <w:sz w:val="18"/>
                <w:szCs w:val="18"/>
              </w:rPr>
            </w:pPr>
            <w:r>
              <w:rPr>
                <w:rFonts w:hint="eastAsia" w:ascii="宋体" w:hAnsi="宋体" w:eastAsia="宋体" w:cs="宋体"/>
                <w:b/>
                <w:sz w:val="18"/>
                <w:szCs w:val="18"/>
              </w:rPr>
              <w:t>8</w:t>
            </w:r>
          </w:p>
        </w:tc>
        <w:tc>
          <w:tcPr>
            <w:tcW w:w="541" w:type="dxa"/>
            <w:noWrap/>
            <w:vAlign w:val="center"/>
          </w:tcPr>
          <w:p>
            <w:pPr>
              <w:adjustRightInd w:val="0"/>
              <w:snapToGrid w:val="0"/>
              <w:spacing w:before="12" w:after="12" w:line="360" w:lineRule="auto"/>
              <w:jc w:val="center"/>
              <w:rPr>
                <w:rFonts w:hint="eastAsia" w:ascii="宋体" w:hAnsi="宋体" w:eastAsia="宋体" w:cs="宋体"/>
                <w:b/>
                <w:sz w:val="18"/>
                <w:szCs w:val="18"/>
              </w:rPr>
            </w:pPr>
          </w:p>
        </w:tc>
        <w:tc>
          <w:tcPr>
            <w:tcW w:w="541" w:type="dxa"/>
            <w:noWrap/>
            <w:vAlign w:val="center"/>
          </w:tcPr>
          <w:p>
            <w:pPr>
              <w:adjustRightInd w:val="0"/>
              <w:snapToGrid w:val="0"/>
              <w:spacing w:before="12" w:after="12" w:line="360" w:lineRule="auto"/>
              <w:jc w:val="center"/>
              <w:rPr>
                <w:rFonts w:hint="eastAsia" w:ascii="宋体" w:hAnsi="宋体" w:eastAsia="宋体" w:cs="宋体"/>
                <w:b/>
                <w:sz w:val="18"/>
                <w:szCs w:val="18"/>
              </w:rPr>
            </w:pPr>
          </w:p>
        </w:tc>
        <w:tc>
          <w:tcPr>
            <w:tcW w:w="541" w:type="dxa"/>
            <w:noWrap/>
            <w:vAlign w:val="center"/>
          </w:tcPr>
          <w:p>
            <w:pPr>
              <w:adjustRightInd w:val="0"/>
              <w:snapToGrid w:val="0"/>
              <w:spacing w:before="12" w:after="12" w:line="360" w:lineRule="auto"/>
              <w:jc w:val="center"/>
              <w:rPr>
                <w:rFonts w:hint="eastAsia" w:ascii="宋体" w:hAnsi="宋体" w:eastAsia="宋体" w:cs="宋体"/>
                <w:b/>
                <w:sz w:val="18"/>
                <w:szCs w:val="18"/>
              </w:rPr>
            </w:pPr>
          </w:p>
        </w:tc>
        <w:tc>
          <w:tcPr>
            <w:tcW w:w="1503" w:type="dxa"/>
            <w:noWrap/>
            <w:vAlign w:val="center"/>
          </w:tcPr>
          <w:p>
            <w:pPr>
              <w:adjustRightInd w:val="0"/>
              <w:snapToGrid w:val="0"/>
              <w:spacing w:before="12" w:after="12" w:line="360" w:lineRule="auto"/>
              <w:jc w:val="center"/>
              <w:rPr>
                <w:rFonts w:hint="eastAsia" w:ascii="宋体" w:hAnsi="宋体" w:eastAsia="宋体" w:cs="宋体"/>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914" w:type="dxa"/>
            <w:gridSpan w:val="3"/>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类别/</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培养</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环节</w:t>
            </w:r>
          </w:p>
        </w:tc>
        <w:tc>
          <w:tcPr>
            <w:tcW w:w="650"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课程性质</w:t>
            </w:r>
          </w:p>
        </w:tc>
        <w:tc>
          <w:tcPr>
            <w:tcW w:w="1016"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课程号</w:t>
            </w:r>
          </w:p>
        </w:tc>
        <w:tc>
          <w:tcPr>
            <w:tcW w:w="2516"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课程名称</w:t>
            </w:r>
          </w:p>
        </w:tc>
        <w:tc>
          <w:tcPr>
            <w:tcW w:w="609"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开课学期</w:t>
            </w:r>
          </w:p>
        </w:tc>
        <w:tc>
          <w:tcPr>
            <w:tcW w:w="700"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学分</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课堂学时</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实验学时</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课外学时</w:t>
            </w:r>
          </w:p>
        </w:tc>
        <w:tc>
          <w:tcPr>
            <w:tcW w:w="1503"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先修条件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noWrap/>
            <w:vAlign w:val="center"/>
          </w:tcPr>
          <w:p>
            <w:pPr>
              <w:adjustRightInd w:val="0"/>
              <w:snapToGrid w:val="0"/>
              <w:spacing w:before="12" w:after="12" w:line="360" w:lineRule="auto"/>
              <w:rPr>
                <w:rFonts w:hint="eastAsia" w:ascii="宋体" w:hAnsi="宋体" w:eastAsia="宋体" w:cs="宋体"/>
                <w:sz w:val="18"/>
                <w:szCs w:val="18"/>
              </w:rPr>
            </w:pPr>
          </w:p>
        </w:tc>
        <w:tc>
          <w:tcPr>
            <w:tcW w:w="422" w:type="dxa"/>
            <w:gridSpan w:val="2"/>
            <w:noWrap/>
            <w:vAlign w:val="center"/>
          </w:tcPr>
          <w:p>
            <w:pPr>
              <w:adjustRightInd w:val="0"/>
              <w:snapToGrid w:val="0"/>
              <w:spacing w:before="12" w:after="12" w:line="360" w:lineRule="auto"/>
              <w:rPr>
                <w:rFonts w:hint="eastAsia" w:ascii="宋体" w:hAnsi="宋体" w:eastAsia="宋体" w:cs="宋体"/>
                <w:sz w:val="18"/>
                <w:szCs w:val="18"/>
              </w:rPr>
            </w:pPr>
          </w:p>
        </w:tc>
        <w:tc>
          <w:tcPr>
            <w:tcW w:w="4182" w:type="dxa"/>
            <w:gridSpan w:val="3"/>
            <w:noWrap/>
            <w:vAlign w:val="center"/>
          </w:tcPr>
          <w:p>
            <w:pPr>
              <w:adjustRightInd w:val="0"/>
              <w:snapToGrid w:val="0"/>
              <w:spacing w:before="12" w:after="12" w:line="360" w:lineRule="auto"/>
              <w:rPr>
                <w:rFonts w:hint="eastAsia" w:ascii="宋体" w:hAnsi="宋体" w:eastAsia="宋体" w:cs="宋体"/>
                <w:b/>
                <w:sz w:val="18"/>
                <w:szCs w:val="18"/>
              </w:rPr>
            </w:pPr>
            <w:r>
              <w:rPr>
                <w:rFonts w:hint="eastAsia" w:ascii="宋体" w:hAnsi="宋体" w:eastAsia="宋体" w:cs="宋体"/>
                <w:b/>
                <w:sz w:val="18"/>
                <w:szCs w:val="18"/>
              </w:rPr>
              <w:t>经法管融通类</w:t>
            </w:r>
          </w:p>
        </w:tc>
        <w:tc>
          <w:tcPr>
            <w:tcW w:w="609" w:type="dxa"/>
            <w:noWrap/>
            <w:vAlign w:val="center"/>
          </w:tcPr>
          <w:p>
            <w:pPr>
              <w:adjustRightInd w:val="0"/>
              <w:snapToGrid w:val="0"/>
              <w:spacing w:before="12" w:after="12" w:line="360" w:lineRule="auto"/>
              <w:rPr>
                <w:rFonts w:hint="eastAsia" w:ascii="宋体" w:hAnsi="宋体" w:eastAsia="宋体" w:cs="宋体"/>
                <w:sz w:val="18"/>
                <w:szCs w:val="18"/>
              </w:rPr>
            </w:pPr>
          </w:p>
        </w:tc>
        <w:tc>
          <w:tcPr>
            <w:tcW w:w="700" w:type="dxa"/>
            <w:noWrap/>
            <w:vAlign w:val="center"/>
          </w:tcPr>
          <w:p>
            <w:pPr>
              <w:adjustRightInd w:val="0"/>
              <w:snapToGrid w:val="0"/>
              <w:spacing w:before="12" w:after="12" w:line="360" w:lineRule="auto"/>
              <w:rPr>
                <w:rFonts w:hint="eastAsia" w:ascii="宋体" w:hAnsi="宋体" w:eastAsia="宋体" w:cs="宋体"/>
                <w:sz w:val="18"/>
                <w:szCs w:val="18"/>
              </w:rPr>
            </w:pPr>
            <w:r>
              <w:rPr>
                <w:rFonts w:hint="eastAsia" w:ascii="宋体" w:hAnsi="宋体" w:eastAsia="宋体" w:cs="宋体"/>
                <w:sz w:val="18"/>
                <w:szCs w:val="18"/>
              </w:rPr>
              <w:t>6</w:t>
            </w:r>
          </w:p>
        </w:tc>
        <w:tc>
          <w:tcPr>
            <w:tcW w:w="541" w:type="dxa"/>
            <w:noWrap/>
            <w:vAlign w:val="center"/>
          </w:tcPr>
          <w:p>
            <w:pPr>
              <w:adjustRightInd w:val="0"/>
              <w:snapToGrid w:val="0"/>
              <w:spacing w:before="12" w:after="12" w:line="360" w:lineRule="auto"/>
              <w:rPr>
                <w:rFonts w:hint="eastAsia" w:ascii="宋体" w:hAnsi="宋体" w:eastAsia="宋体" w:cs="宋体"/>
                <w:sz w:val="18"/>
                <w:szCs w:val="18"/>
              </w:rPr>
            </w:pPr>
            <w:r>
              <w:rPr>
                <w:rFonts w:hint="eastAsia" w:ascii="宋体" w:hAnsi="宋体" w:eastAsia="宋体" w:cs="宋体"/>
                <w:sz w:val="18"/>
                <w:szCs w:val="18"/>
              </w:rPr>
              <w:t>96</w:t>
            </w:r>
          </w:p>
        </w:tc>
        <w:tc>
          <w:tcPr>
            <w:tcW w:w="541" w:type="dxa"/>
            <w:noWrap/>
            <w:vAlign w:val="center"/>
          </w:tcPr>
          <w:p>
            <w:pPr>
              <w:adjustRightInd w:val="0"/>
              <w:snapToGrid w:val="0"/>
              <w:spacing w:before="12" w:after="12" w:line="360" w:lineRule="auto"/>
              <w:rPr>
                <w:rFonts w:hint="eastAsia" w:ascii="宋体" w:hAnsi="宋体" w:eastAsia="宋体" w:cs="宋体"/>
                <w:sz w:val="18"/>
                <w:szCs w:val="18"/>
              </w:rPr>
            </w:pPr>
          </w:p>
        </w:tc>
        <w:tc>
          <w:tcPr>
            <w:tcW w:w="541" w:type="dxa"/>
            <w:noWrap/>
            <w:vAlign w:val="center"/>
          </w:tcPr>
          <w:p>
            <w:pPr>
              <w:adjustRightInd w:val="0"/>
              <w:snapToGrid w:val="0"/>
              <w:spacing w:before="12" w:after="12" w:line="360" w:lineRule="auto"/>
              <w:rPr>
                <w:rFonts w:hint="eastAsia" w:ascii="宋体" w:hAnsi="宋体" w:eastAsia="宋体" w:cs="宋体"/>
                <w:sz w:val="18"/>
                <w:szCs w:val="18"/>
              </w:rPr>
            </w:pPr>
          </w:p>
        </w:tc>
        <w:tc>
          <w:tcPr>
            <w:tcW w:w="1503" w:type="dxa"/>
            <w:noWrap/>
            <w:vAlign w:val="center"/>
          </w:tcPr>
          <w:p>
            <w:pPr>
              <w:adjustRightInd w:val="0"/>
              <w:snapToGrid w:val="0"/>
              <w:spacing w:before="12" w:after="12"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96" w:type="dxa"/>
            <w:gridSpan w:val="6"/>
            <w:noWrap/>
            <w:vAlign w:val="center"/>
          </w:tcPr>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大类平台课合计</w:t>
            </w:r>
          </w:p>
        </w:tc>
        <w:tc>
          <w:tcPr>
            <w:tcW w:w="609" w:type="dxa"/>
            <w:noWrap/>
            <w:vAlign w:val="center"/>
          </w:tcPr>
          <w:p>
            <w:pPr>
              <w:adjustRightInd w:val="0"/>
              <w:snapToGrid w:val="0"/>
              <w:spacing w:before="12" w:after="12" w:line="360" w:lineRule="auto"/>
              <w:rPr>
                <w:rFonts w:hint="eastAsia" w:ascii="宋体" w:hAnsi="宋体" w:eastAsia="宋体" w:cs="宋体"/>
                <w:sz w:val="18"/>
                <w:szCs w:val="18"/>
              </w:rPr>
            </w:pPr>
          </w:p>
        </w:tc>
        <w:tc>
          <w:tcPr>
            <w:tcW w:w="700" w:type="dxa"/>
            <w:noWrap/>
            <w:vAlign w:val="center"/>
          </w:tcPr>
          <w:p>
            <w:pPr>
              <w:adjustRightInd w:val="0"/>
              <w:snapToGrid w:val="0"/>
              <w:spacing w:before="12" w:after="12" w:line="360" w:lineRule="auto"/>
              <w:rPr>
                <w:rFonts w:hint="eastAsia" w:ascii="宋体" w:hAnsi="宋体" w:eastAsia="宋体" w:cs="宋体"/>
                <w:b/>
                <w:bCs/>
                <w:sz w:val="18"/>
                <w:szCs w:val="18"/>
              </w:rPr>
            </w:pPr>
            <w:r>
              <w:rPr>
                <w:rFonts w:hint="eastAsia" w:ascii="宋体" w:hAnsi="宋体" w:eastAsia="宋体" w:cs="宋体"/>
                <w:b/>
                <w:bCs/>
                <w:sz w:val="18"/>
                <w:szCs w:val="18"/>
              </w:rPr>
              <w:t>50</w:t>
            </w:r>
          </w:p>
        </w:tc>
        <w:tc>
          <w:tcPr>
            <w:tcW w:w="541" w:type="dxa"/>
            <w:noWrap/>
            <w:vAlign w:val="center"/>
          </w:tcPr>
          <w:p>
            <w:pPr>
              <w:adjustRightInd w:val="0"/>
              <w:snapToGrid w:val="0"/>
              <w:spacing w:before="12" w:after="12" w:line="360" w:lineRule="auto"/>
              <w:rPr>
                <w:rFonts w:hint="eastAsia" w:ascii="宋体" w:hAnsi="宋体" w:eastAsia="宋体" w:cs="宋体"/>
                <w:sz w:val="18"/>
                <w:szCs w:val="18"/>
              </w:rPr>
            </w:pPr>
          </w:p>
        </w:tc>
        <w:tc>
          <w:tcPr>
            <w:tcW w:w="541" w:type="dxa"/>
            <w:noWrap/>
            <w:vAlign w:val="center"/>
          </w:tcPr>
          <w:p>
            <w:pPr>
              <w:adjustRightInd w:val="0"/>
              <w:snapToGrid w:val="0"/>
              <w:spacing w:before="12" w:after="12" w:line="360" w:lineRule="auto"/>
              <w:rPr>
                <w:rFonts w:hint="eastAsia" w:ascii="宋体" w:hAnsi="宋体" w:eastAsia="宋体" w:cs="宋体"/>
                <w:sz w:val="18"/>
                <w:szCs w:val="18"/>
              </w:rPr>
            </w:pPr>
          </w:p>
        </w:tc>
        <w:tc>
          <w:tcPr>
            <w:tcW w:w="541" w:type="dxa"/>
            <w:noWrap/>
            <w:vAlign w:val="center"/>
          </w:tcPr>
          <w:p>
            <w:pPr>
              <w:adjustRightInd w:val="0"/>
              <w:snapToGrid w:val="0"/>
              <w:spacing w:before="12" w:after="12" w:line="360" w:lineRule="auto"/>
              <w:rPr>
                <w:rFonts w:hint="eastAsia" w:ascii="宋体" w:hAnsi="宋体" w:eastAsia="宋体" w:cs="宋体"/>
                <w:sz w:val="18"/>
                <w:szCs w:val="18"/>
              </w:rPr>
            </w:pPr>
          </w:p>
        </w:tc>
        <w:tc>
          <w:tcPr>
            <w:tcW w:w="1503" w:type="dxa"/>
            <w:noWrap/>
            <w:vAlign w:val="center"/>
          </w:tcPr>
          <w:p>
            <w:pPr>
              <w:adjustRightInd w:val="0"/>
              <w:snapToGrid w:val="0"/>
              <w:spacing w:before="12" w:after="12"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restart"/>
            <w:noWrap/>
            <w:vAlign w:val="center"/>
          </w:tcPr>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专</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业</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课</w:t>
            </w:r>
          </w:p>
        </w:tc>
        <w:tc>
          <w:tcPr>
            <w:tcW w:w="410" w:type="dxa"/>
            <w:vMerge w:val="restart"/>
            <w:vAlign w:val="center"/>
          </w:tcPr>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专</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业</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方</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向</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必</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修</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课</w:t>
            </w:r>
          </w:p>
        </w:tc>
        <w:tc>
          <w:tcPr>
            <w:tcW w:w="650" w:type="dxa"/>
            <w:vMerge w:val="restart"/>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必修</w:t>
            </w: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B0400554</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民事诉讼法学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10</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民法学总论、债法总论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B0400834</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行政法与行政诉讼法学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54</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10</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B0400453</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经济法学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40</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8</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民法学总论、债法总论、宪法学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B0400623</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商法学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40</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8</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民法学总论、债法总论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B0400352</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国际私法学（双语）</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民法学总论、债法总论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B0400282</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国际经济法学（双语）</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B0400420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环境法学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48</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民法学总论、债法总论、经济法学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B0400900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证据法学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B0400752</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物权法学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民法学总论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4182" w:type="dxa"/>
            <w:gridSpan w:val="3"/>
            <w:noWrap/>
            <w:vAlign w:val="center"/>
          </w:tcPr>
          <w:p>
            <w:pPr>
              <w:adjustRightInd w:val="0"/>
              <w:snapToGrid w:val="0"/>
              <w:spacing w:before="12" w:after="12" w:line="360" w:lineRule="auto"/>
              <w:rPr>
                <w:rFonts w:hint="eastAsia" w:ascii="宋体" w:hAnsi="宋体" w:eastAsia="宋体" w:cs="宋体"/>
                <w:b/>
                <w:sz w:val="18"/>
                <w:szCs w:val="18"/>
              </w:rPr>
            </w:pPr>
            <w:r>
              <w:rPr>
                <w:rFonts w:hint="eastAsia" w:ascii="宋体" w:hAnsi="宋体" w:eastAsia="宋体" w:cs="宋体"/>
                <w:b/>
                <w:sz w:val="18"/>
                <w:szCs w:val="18"/>
              </w:rPr>
              <w:t>专业方向必修课学分合计</w:t>
            </w:r>
          </w:p>
        </w:tc>
        <w:tc>
          <w:tcPr>
            <w:tcW w:w="609" w:type="dxa"/>
            <w:noWrap/>
            <w:vAlign w:val="center"/>
          </w:tcPr>
          <w:p>
            <w:pPr>
              <w:adjustRightInd w:val="0"/>
              <w:snapToGrid w:val="0"/>
              <w:spacing w:before="12" w:after="12" w:line="360" w:lineRule="auto"/>
              <w:jc w:val="center"/>
              <w:rPr>
                <w:rFonts w:hint="eastAsia" w:ascii="宋体" w:hAnsi="宋体" w:eastAsia="宋体" w:cs="宋体"/>
                <w:b/>
                <w:sz w:val="18"/>
                <w:szCs w:val="18"/>
              </w:rPr>
            </w:pPr>
          </w:p>
        </w:tc>
        <w:tc>
          <w:tcPr>
            <w:tcW w:w="700" w:type="dxa"/>
            <w:noWrap/>
            <w:vAlign w:val="center"/>
          </w:tcPr>
          <w:p>
            <w:pPr>
              <w:adjustRightInd w:val="0"/>
              <w:snapToGrid w:val="0"/>
              <w:spacing w:before="12" w:after="12" w:line="360" w:lineRule="auto"/>
              <w:jc w:val="center"/>
              <w:rPr>
                <w:rFonts w:hint="eastAsia" w:ascii="宋体" w:hAnsi="宋体" w:eastAsia="宋体" w:cs="宋体"/>
                <w:b/>
                <w:sz w:val="18"/>
                <w:szCs w:val="18"/>
              </w:rPr>
            </w:pPr>
            <w:r>
              <w:rPr>
                <w:rFonts w:hint="eastAsia" w:ascii="宋体" w:hAnsi="宋体" w:eastAsia="宋体" w:cs="宋体"/>
                <w:b/>
                <w:sz w:val="18"/>
                <w:szCs w:val="18"/>
              </w:rPr>
              <w:t>25</w:t>
            </w:r>
          </w:p>
        </w:tc>
        <w:tc>
          <w:tcPr>
            <w:tcW w:w="541" w:type="dxa"/>
            <w:noWrap/>
            <w:vAlign w:val="center"/>
          </w:tcPr>
          <w:p>
            <w:pPr>
              <w:adjustRightInd w:val="0"/>
              <w:snapToGrid w:val="0"/>
              <w:spacing w:before="12" w:after="12" w:line="360" w:lineRule="auto"/>
              <w:jc w:val="center"/>
              <w:rPr>
                <w:rFonts w:hint="eastAsia" w:ascii="宋体" w:hAnsi="宋体" w:eastAsia="宋体" w:cs="宋体"/>
                <w:b/>
                <w:sz w:val="18"/>
                <w:szCs w:val="18"/>
              </w:rPr>
            </w:pPr>
          </w:p>
        </w:tc>
        <w:tc>
          <w:tcPr>
            <w:tcW w:w="541" w:type="dxa"/>
            <w:noWrap/>
            <w:vAlign w:val="center"/>
          </w:tcPr>
          <w:p>
            <w:pPr>
              <w:adjustRightInd w:val="0"/>
              <w:snapToGrid w:val="0"/>
              <w:spacing w:before="12" w:after="12" w:line="360" w:lineRule="auto"/>
              <w:jc w:val="center"/>
              <w:rPr>
                <w:rFonts w:hint="eastAsia" w:ascii="宋体" w:hAnsi="宋体" w:eastAsia="宋体" w:cs="宋体"/>
                <w:b/>
                <w:sz w:val="18"/>
                <w:szCs w:val="18"/>
              </w:rPr>
            </w:pPr>
          </w:p>
        </w:tc>
        <w:tc>
          <w:tcPr>
            <w:tcW w:w="541" w:type="dxa"/>
            <w:noWrap/>
            <w:vAlign w:val="center"/>
          </w:tcPr>
          <w:p>
            <w:pPr>
              <w:adjustRightInd w:val="0"/>
              <w:snapToGrid w:val="0"/>
              <w:spacing w:before="12" w:after="12" w:line="360" w:lineRule="auto"/>
              <w:jc w:val="center"/>
              <w:rPr>
                <w:rFonts w:hint="eastAsia" w:ascii="宋体" w:hAnsi="宋体" w:eastAsia="宋体" w:cs="宋体"/>
                <w:b/>
                <w:sz w:val="18"/>
                <w:szCs w:val="18"/>
              </w:rPr>
            </w:pPr>
          </w:p>
        </w:tc>
        <w:tc>
          <w:tcPr>
            <w:tcW w:w="1503" w:type="dxa"/>
            <w:noWrap/>
            <w:vAlign w:val="center"/>
          </w:tcPr>
          <w:p>
            <w:pPr>
              <w:adjustRightInd w:val="0"/>
              <w:snapToGrid w:val="0"/>
              <w:spacing w:before="12" w:after="12"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restart"/>
            <w:vAlign w:val="center"/>
          </w:tcPr>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专</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业</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方</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向</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选</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修</w:t>
            </w:r>
          </w:p>
          <w:p>
            <w:pPr>
              <w:adjustRightInd w:val="0"/>
              <w:snapToGrid w:val="0"/>
              <w:spacing w:before="12" w:after="12" w:line="360" w:lineRule="auto"/>
              <w:jc w:val="center"/>
              <w:rPr>
                <w:rFonts w:hint="eastAsia" w:ascii="宋体" w:hAnsi="宋体" w:eastAsia="宋体" w:cs="宋体"/>
                <w:sz w:val="18"/>
                <w:szCs w:val="18"/>
              </w:rPr>
            </w:pPr>
            <w:r>
              <w:rPr>
                <w:rFonts w:hint="eastAsia" w:ascii="宋体" w:hAnsi="宋体" w:eastAsia="宋体" w:cs="宋体"/>
                <w:sz w:val="18"/>
                <w:szCs w:val="18"/>
              </w:rPr>
              <w:t>课</w:t>
            </w:r>
          </w:p>
        </w:tc>
        <w:tc>
          <w:tcPr>
            <w:tcW w:w="650" w:type="dxa"/>
            <w:vMerge w:val="restart"/>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选修</w:t>
            </w: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B0400913</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知识产权法学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40</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8</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B0400492</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劳动与社会保障法学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w w:val="90"/>
                <w:sz w:val="18"/>
                <w:szCs w:val="18"/>
              </w:rPr>
            </w:pPr>
            <w:r>
              <w:rPr>
                <w:rFonts w:hint="eastAsia" w:ascii="宋体" w:hAnsi="宋体" w:eastAsia="宋体" w:cs="宋体"/>
                <w:w w:val="90"/>
                <w:sz w:val="18"/>
                <w:szCs w:val="18"/>
              </w:rPr>
              <w:t>民法学总论、债法总论、经济法学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B0400070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财税法学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B0490380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经济法学案例研习</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48</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B0490360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海商法学案例研习</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48</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B0401210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罗马法基础</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B0400020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比较法总论</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法理学、宪法学、民法学总论、债法总论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B0400500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立法学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法理学、宪法学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B0400360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国家赔偿法学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B0400010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保险法学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B0400180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公司法学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B0400580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破产法学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B0400570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票据法学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B0400440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金融法学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B0402030</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担保法学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民法总论、债法总论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12" w:after="12"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12" w:after="12"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c>
          <w:tcPr>
            <w:tcW w:w="10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B0400432</w:t>
            </w:r>
          </w:p>
        </w:tc>
        <w:tc>
          <w:tcPr>
            <w:tcW w:w="2516"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婚姻家庭与继承法学</w:t>
            </w:r>
          </w:p>
        </w:tc>
        <w:tc>
          <w:tcPr>
            <w:tcW w:w="60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914" w:type="dxa"/>
            <w:gridSpan w:val="3"/>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类别/</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培养</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环节</w:t>
            </w:r>
          </w:p>
        </w:tc>
        <w:tc>
          <w:tcPr>
            <w:tcW w:w="650"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课程性质</w:t>
            </w:r>
          </w:p>
        </w:tc>
        <w:tc>
          <w:tcPr>
            <w:tcW w:w="1016"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课程号</w:t>
            </w:r>
          </w:p>
        </w:tc>
        <w:tc>
          <w:tcPr>
            <w:tcW w:w="2516"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课程名称</w:t>
            </w:r>
          </w:p>
        </w:tc>
        <w:tc>
          <w:tcPr>
            <w:tcW w:w="609"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开课学期</w:t>
            </w:r>
          </w:p>
        </w:tc>
        <w:tc>
          <w:tcPr>
            <w:tcW w:w="700"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学分</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课堂学时</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实验学时</w:t>
            </w:r>
          </w:p>
        </w:tc>
        <w:tc>
          <w:tcPr>
            <w:tcW w:w="541"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课外学时</w:t>
            </w:r>
          </w:p>
        </w:tc>
        <w:tc>
          <w:tcPr>
            <w:tcW w:w="1503"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先修条件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restart"/>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r>
              <w:rPr>
                <w:rFonts w:hint="eastAsia" w:ascii="宋体" w:hAnsi="宋体" w:eastAsia="宋体" w:cs="宋体"/>
                <w:sz w:val="18"/>
                <w:szCs w:val="18"/>
              </w:rPr>
              <w:t>专</w:t>
            </w:r>
          </w:p>
          <w:p>
            <w:pPr>
              <w:adjustRightInd w:val="0"/>
              <w:snapToGrid w:val="0"/>
              <w:spacing w:before="62" w:beforeLines="20" w:after="62" w:afterLines="20" w:line="360" w:lineRule="auto"/>
              <w:jc w:val="center"/>
              <w:rPr>
                <w:rFonts w:hint="eastAsia" w:ascii="宋体" w:hAnsi="宋体" w:eastAsia="宋体" w:cs="宋体"/>
                <w:sz w:val="18"/>
                <w:szCs w:val="18"/>
              </w:rPr>
            </w:pPr>
            <w:r>
              <w:rPr>
                <w:rFonts w:hint="eastAsia" w:ascii="宋体" w:hAnsi="宋体" w:eastAsia="宋体" w:cs="宋体"/>
                <w:sz w:val="18"/>
                <w:szCs w:val="18"/>
              </w:rPr>
              <w:t>业</w:t>
            </w:r>
          </w:p>
          <w:p>
            <w:pPr>
              <w:adjustRightInd w:val="0"/>
              <w:snapToGrid w:val="0"/>
              <w:spacing w:before="62" w:beforeLines="20" w:after="62" w:afterLines="20" w:line="360" w:lineRule="auto"/>
              <w:jc w:val="center"/>
              <w:rPr>
                <w:rFonts w:hint="eastAsia" w:ascii="宋体" w:hAnsi="宋体" w:eastAsia="宋体" w:cs="宋体"/>
                <w:sz w:val="18"/>
                <w:szCs w:val="18"/>
              </w:rPr>
            </w:pPr>
            <w:r>
              <w:rPr>
                <w:rFonts w:hint="eastAsia" w:ascii="宋体" w:hAnsi="宋体" w:eastAsia="宋体" w:cs="宋体"/>
                <w:sz w:val="18"/>
                <w:szCs w:val="18"/>
              </w:rPr>
              <w:t>课</w:t>
            </w:r>
          </w:p>
        </w:tc>
        <w:tc>
          <w:tcPr>
            <w:tcW w:w="410" w:type="dxa"/>
            <w:vMerge w:val="restart"/>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r>
              <w:rPr>
                <w:rFonts w:hint="eastAsia" w:ascii="宋体" w:hAnsi="宋体" w:eastAsia="宋体" w:cs="宋体"/>
                <w:sz w:val="18"/>
                <w:szCs w:val="18"/>
              </w:rPr>
              <w:t>专</w:t>
            </w:r>
          </w:p>
          <w:p>
            <w:pPr>
              <w:adjustRightInd w:val="0"/>
              <w:snapToGrid w:val="0"/>
              <w:spacing w:before="62" w:beforeLines="20" w:after="62" w:afterLines="20" w:line="360" w:lineRule="auto"/>
              <w:jc w:val="center"/>
              <w:rPr>
                <w:rFonts w:hint="eastAsia" w:ascii="宋体" w:hAnsi="宋体" w:eastAsia="宋体" w:cs="宋体"/>
                <w:sz w:val="18"/>
                <w:szCs w:val="18"/>
              </w:rPr>
            </w:pPr>
            <w:r>
              <w:rPr>
                <w:rFonts w:hint="eastAsia" w:ascii="宋体" w:hAnsi="宋体" w:eastAsia="宋体" w:cs="宋体"/>
                <w:sz w:val="18"/>
                <w:szCs w:val="18"/>
              </w:rPr>
              <w:t>业</w:t>
            </w:r>
          </w:p>
          <w:p>
            <w:pPr>
              <w:adjustRightInd w:val="0"/>
              <w:snapToGrid w:val="0"/>
              <w:spacing w:before="62" w:beforeLines="20" w:after="62" w:afterLines="20" w:line="360" w:lineRule="auto"/>
              <w:jc w:val="center"/>
              <w:rPr>
                <w:rFonts w:hint="eastAsia" w:ascii="宋体" w:hAnsi="宋体" w:eastAsia="宋体" w:cs="宋体"/>
                <w:sz w:val="18"/>
                <w:szCs w:val="18"/>
              </w:rPr>
            </w:pPr>
            <w:r>
              <w:rPr>
                <w:rFonts w:hint="eastAsia" w:ascii="宋体" w:hAnsi="宋体" w:eastAsia="宋体" w:cs="宋体"/>
                <w:sz w:val="18"/>
                <w:szCs w:val="18"/>
              </w:rPr>
              <w:t>方</w:t>
            </w:r>
          </w:p>
          <w:p>
            <w:pPr>
              <w:adjustRightInd w:val="0"/>
              <w:snapToGrid w:val="0"/>
              <w:spacing w:before="62" w:beforeLines="20" w:after="62" w:afterLines="20" w:line="360" w:lineRule="auto"/>
              <w:jc w:val="center"/>
              <w:rPr>
                <w:rFonts w:hint="eastAsia" w:ascii="宋体" w:hAnsi="宋体" w:eastAsia="宋体" w:cs="宋体"/>
                <w:sz w:val="18"/>
                <w:szCs w:val="18"/>
              </w:rPr>
            </w:pPr>
            <w:r>
              <w:rPr>
                <w:rFonts w:hint="eastAsia" w:ascii="宋体" w:hAnsi="宋体" w:eastAsia="宋体" w:cs="宋体"/>
                <w:sz w:val="18"/>
                <w:szCs w:val="18"/>
              </w:rPr>
              <w:t>向</w:t>
            </w:r>
          </w:p>
          <w:p>
            <w:pPr>
              <w:adjustRightInd w:val="0"/>
              <w:snapToGrid w:val="0"/>
              <w:spacing w:before="62" w:beforeLines="20" w:after="62" w:afterLines="20" w:line="360" w:lineRule="auto"/>
              <w:jc w:val="center"/>
              <w:rPr>
                <w:rFonts w:hint="eastAsia" w:ascii="宋体" w:hAnsi="宋体" w:eastAsia="宋体" w:cs="宋体"/>
                <w:sz w:val="18"/>
                <w:szCs w:val="18"/>
              </w:rPr>
            </w:pPr>
            <w:r>
              <w:rPr>
                <w:rFonts w:hint="eastAsia" w:ascii="宋体" w:hAnsi="宋体" w:eastAsia="宋体" w:cs="宋体"/>
                <w:sz w:val="18"/>
                <w:szCs w:val="18"/>
              </w:rPr>
              <w:t>必</w:t>
            </w:r>
          </w:p>
          <w:p>
            <w:pPr>
              <w:adjustRightInd w:val="0"/>
              <w:snapToGrid w:val="0"/>
              <w:spacing w:before="62" w:beforeLines="20" w:after="62" w:afterLines="20" w:line="360" w:lineRule="auto"/>
              <w:jc w:val="center"/>
              <w:rPr>
                <w:rFonts w:hint="eastAsia" w:ascii="宋体" w:hAnsi="宋体" w:eastAsia="宋体" w:cs="宋体"/>
                <w:sz w:val="18"/>
                <w:szCs w:val="18"/>
              </w:rPr>
            </w:pPr>
            <w:r>
              <w:rPr>
                <w:rFonts w:hint="eastAsia" w:ascii="宋体" w:hAnsi="宋体" w:eastAsia="宋体" w:cs="宋体"/>
                <w:sz w:val="18"/>
                <w:szCs w:val="18"/>
              </w:rPr>
              <w:t>修</w:t>
            </w:r>
          </w:p>
          <w:p>
            <w:pPr>
              <w:adjustRightInd w:val="0"/>
              <w:snapToGrid w:val="0"/>
              <w:spacing w:before="62" w:beforeLines="20" w:after="62" w:afterLines="20" w:line="360" w:lineRule="auto"/>
              <w:jc w:val="center"/>
              <w:rPr>
                <w:rFonts w:hint="eastAsia" w:ascii="宋体" w:hAnsi="宋体" w:eastAsia="宋体" w:cs="宋体"/>
                <w:sz w:val="18"/>
                <w:szCs w:val="18"/>
              </w:rPr>
            </w:pPr>
            <w:r>
              <w:rPr>
                <w:rFonts w:hint="eastAsia" w:ascii="宋体" w:hAnsi="宋体" w:eastAsia="宋体" w:cs="宋体"/>
                <w:sz w:val="18"/>
                <w:szCs w:val="18"/>
              </w:rPr>
              <w:t>课</w:t>
            </w:r>
          </w:p>
        </w:tc>
        <w:tc>
          <w:tcPr>
            <w:tcW w:w="650" w:type="dxa"/>
            <w:vMerge w:val="restart"/>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选修</w:t>
            </w: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B0400510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律师法学</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刑法学（1）（2）、民法学总论、债法总论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B0401930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涉外经贸争端解决法律与实务（双语）</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B0500152</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犯罪心理学</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三</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B0401200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法律英语</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B0400200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公务员法学</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B0402390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疑难案例中的法律论证</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B0402440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合同法学（分论）</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B0401440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法学论文写作</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四</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1</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16</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B0401230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审判逻辑学</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B0400770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现代西方法哲学</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法理学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B0400790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消费者保护法学</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B0400800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信托法学</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B0400170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公平交易法学</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五</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B0400630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社会保险法学</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B0400970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自然资源法学</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六</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504" w:type="dxa"/>
            <w:gridSpan w:val="2"/>
            <w:vMerge w:val="continue"/>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0" w:type="dxa"/>
            <w:vMerge w:val="continue"/>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650" w:type="dxa"/>
            <w:vMerge w:val="continue"/>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c>
          <w:tcPr>
            <w:tcW w:w="10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B0400310</w:t>
            </w:r>
          </w:p>
        </w:tc>
        <w:tc>
          <w:tcPr>
            <w:tcW w:w="2516"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国际人权法学</w:t>
            </w:r>
          </w:p>
        </w:tc>
        <w:tc>
          <w:tcPr>
            <w:tcW w:w="609"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七</w:t>
            </w:r>
          </w:p>
        </w:tc>
        <w:tc>
          <w:tcPr>
            <w:tcW w:w="700"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32</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541"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r>
              <w:rPr>
                <w:rFonts w:hint="eastAsia" w:ascii="宋体" w:hAnsi="宋体" w:eastAsia="宋体" w:cs="宋体"/>
                <w:sz w:val="18"/>
                <w:szCs w:val="18"/>
              </w:rPr>
              <w:t>　</w:t>
            </w:r>
          </w:p>
        </w:tc>
        <w:tc>
          <w:tcPr>
            <w:tcW w:w="1503" w:type="dxa"/>
            <w:noWrap/>
            <w:vAlign w:val="center"/>
          </w:tcPr>
          <w:p>
            <w:pPr>
              <w:adjustRightInd w:val="0"/>
              <w:snapToGrid w:val="0"/>
              <w:spacing w:before="62" w:beforeLines="20" w:after="62" w:afterLines="20" w:line="360" w:lineRule="auto"/>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22" w:type="dxa"/>
            <w:gridSpan w:val="2"/>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82" w:type="dxa"/>
            <w:gridSpan w:val="3"/>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r>
              <w:rPr>
                <w:rFonts w:hint="eastAsia" w:ascii="宋体" w:hAnsi="宋体" w:eastAsia="宋体" w:cs="宋体"/>
                <w:b/>
                <w:sz w:val="18"/>
                <w:szCs w:val="18"/>
              </w:rPr>
              <w:t>专业方向选修课学分合计</w:t>
            </w:r>
          </w:p>
        </w:tc>
        <w:tc>
          <w:tcPr>
            <w:tcW w:w="609" w:type="dxa"/>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p>
        </w:tc>
        <w:tc>
          <w:tcPr>
            <w:tcW w:w="700" w:type="dxa"/>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r>
              <w:rPr>
                <w:rFonts w:hint="eastAsia" w:ascii="宋体" w:hAnsi="宋体" w:eastAsia="宋体" w:cs="宋体"/>
                <w:b/>
                <w:sz w:val="18"/>
                <w:szCs w:val="18"/>
              </w:rPr>
              <w:t>11</w:t>
            </w:r>
          </w:p>
        </w:tc>
        <w:tc>
          <w:tcPr>
            <w:tcW w:w="541" w:type="dxa"/>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p>
        </w:tc>
        <w:tc>
          <w:tcPr>
            <w:tcW w:w="541" w:type="dxa"/>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p>
        </w:tc>
        <w:tc>
          <w:tcPr>
            <w:tcW w:w="541" w:type="dxa"/>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p>
        </w:tc>
        <w:tc>
          <w:tcPr>
            <w:tcW w:w="1503" w:type="dxa"/>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492" w:type="dxa"/>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22" w:type="dxa"/>
            <w:gridSpan w:val="2"/>
            <w:noWrap/>
            <w:vAlign w:val="center"/>
          </w:tcPr>
          <w:p>
            <w:pPr>
              <w:adjustRightInd w:val="0"/>
              <w:snapToGrid w:val="0"/>
              <w:spacing w:before="62" w:beforeLines="20" w:after="62" w:afterLines="20" w:line="360" w:lineRule="auto"/>
              <w:jc w:val="center"/>
              <w:rPr>
                <w:rFonts w:hint="eastAsia" w:ascii="宋体" w:hAnsi="宋体" w:eastAsia="宋体" w:cs="宋体"/>
                <w:sz w:val="18"/>
                <w:szCs w:val="18"/>
              </w:rPr>
            </w:pPr>
          </w:p>
        </w:tc>
        <w:tc>
          <w:tcPr>
            <w:tcW w:w="4182" w:type="dxa"/>
            <w:gridSpan w:val="3"/>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r>
              <w:rPr>
                <w:rFonts w:hint="eastAsia" w:ascii="宋体" w:hAnsi="宋体" w:eastAsia="宋体" w:cs="宋体"/>
                <w:b/>
                <w:sz w:val="18"/>
                <w:szCs w:val="18"/>
              </w:rPr>
              <w:t>专业教育课合计</w:t>
            </w:r>
          </w:p>
        </w:tc>
        <w:tc>
          <w:tcPr>
            <w:tcW w:w="609" w:type="dxa"/>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p>
        </w:tc>
        <w:tc>
          <w:tcPr>
            <w:tcW w:w="700" w:type="dxa"/>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r>
              <w:rPr>
                <w:rFonts w:hint="eastAsia" w:ascii="宋体" w:hAnsi="宋体" w:eastAsia="宋体" w:cs="宋体"/>
                <w:b/>
                <w:sz w:val="18"/>
                <w:szCs w:val="18"/>
              </w:rPr>
              <w:t>36</w:t>
            </w:r>
          </w:p>
        </w:tc>
        <w:tc>
          <w:tcPr>
            <w:tcW w:w="541" w:type="dxa"/>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p>
        </w:tc>
        <w:tc>
          <w:tcPr>
            <w:tcW w:w="541" w:type="dxa"/>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p>
        </w:tc>
        <w:tc>
          <w:tcPr>
            <w:tcW w:w="541" w:type="dxa"/>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p>
        </w:tc>
        <w:tc>
          <w:tcPr>
            <w:tcW w:w="1503" w:type="dxa"/>
            <w:noWrap/>
            <w:vAlign w:val="center"/>
          </w:tcPr>
          <w:p>
            <w:pPr>
              <w:adjustRightInd w:val="0"/>
              <w:snapToGrid w:val="0"/>
              <w:spacing w:before="62" w:beforeLines="20" w:after="62" w:afterLines="20" w:line="360" w:lineRule="auto"/>
              <w:jc w:val="center"/>
              <w:rPr>
                <w:rFonts w:hint="eastAsia" w:ascii="宋体" w:hAnsi="宋体" w:eastAsia="宋体" w:cs="宋体"/>
                <w:b/>
                <w:sz w:val="18"/>
                <w:szCs w:val="18"/>
              </w:rPr>
            </w:pPr>
          </w:p>
        </w:tc>
      </w:tr>
    </w:tbl>
    <w:p>
      <w:pPr>
        <w:spacing w:line="360" w:lineRule="auto"/>
        <w:rPr>
          <w:rFonts w:hint="eastAsia" w:ascii="宋体" w:hAnsi="宋体" w:eastAsia="宋体" w:cs="宋体"/>
          <w:sz w:val="20"/>
          <w:szCs w:val="20"/>
        </w:rPr>
      </w:pPr>
    </w:p>
    <w:p>
      <w:pPr>
        <w:spacing w:line="360" w:lineRule="auto"/>
        <w:rPr>
          <w:rFonts w:hint="eastAsia" w:ascii="宋体" w:hAnsi="宋体" w:eastAsia="宋体" w:cs="宋体"/>
          <w:b/>
          <w:bCs/>
          <w:sz w:val="20"/>
          <w:szCs w:val="20"/>
        </w:rPr>
      </w:pPr>
      <w:r>
        <w:rPr>
          <w:rFonts w:hint="eastAsia" w:ascii="宋体" w:hAnsi="宋体" w:eastAsia="宋体" w:cs="宋体"/>
          <w:b/>
          <w:bCs/>
          <w:sz w:val="20"/>
          <w:szCs w:val="20"/>
        </w:rPr>
        <w:t>（三）集中性实践教学计划表</w:t>
      </w:r>
    </w:p>
    <w:p>
      <w:pPr>
        <w:spacing w:line="360" w:lineRule="auto"/>
        <w:rPr>
          <w:rFonts w:hint="eastAsia" w:ascii="宋体" w:hAnsi="宋体" w:eastAsia="宋体" w:cs="宋体"/>
          <w:b/>
          <w:bCs/>
          <w:sz w:val="20"/>
          <w:szCs w:val="20"/>
        </w:rPr>
      </w:pPr>
    </w:p>
    <w:tbl>
      <w:tblPr>
        <w:tblStyle w:val="28"/>
        <w:tblW w:w="966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667"/>
        <w:gridCol w:w="1033"/>
        <w:gridCol w:w="2150"/>
        <w:gridCol w:w="686"/>
        <w:gridCol w:w="699"/>
        <w:gridCol w:w="517"/>
        <w:gridCol w:w="550"/>
        <w:gridCol w:w="550"/>
        <w:gridCol w:w="2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30" w:hRule="atLeast"/>
        </w:trPr>
        <w:tc>
          <w:tcPr>
            <w:tcW w:w="710" w:type="dxa"/>
            <w:noWrap/>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课程类别/培养环节</w:t>
            </w:r>
          </w:p>
        </w:tc>
        <w:tc>
          <w:tcPr>
            <w:tcW w:w="667" w:type="dxa"/>
            <w:noWrap/>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课程性质</w:t>
            </w:r>
          </w:p>
        </w:tc>
        <w:tc>
          <w:tcPr>
            <w:tcW w:w="1033" w:type="dxa"/>
            <w:noWrap/>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课程号</w:t>
            </w:r>
          </w:p>
        </w:tc>
        <w:tc>
          <w:tcPr>
            <w:tcW w:w="2150" w:type="dxa"/>
            <w:noWrap/>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课程名称</w:t>
            </w:r>
          </w:p>
        </w:tc>
        <w:tc>
          <w:tcPr>
            <w:tcW w:w="686" w:type="dxa"/>
            <w:noWrap/>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开课学期</w:t>
            </w:r>
          </w:p>
        </w:tc>
        <w:tc>
          <w:tcPr>
            <w:tcW w:w="699" w:type="dxa"/>
            <w:noWrap/>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学 分</w:t>
            </w:r>
          </w:p>
        </w:tc>
        <w:tc>
          <w:tcPr>
            <w:tcW w:w="517" w:type="dxa"/>
            <w:noWrap/>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课堂学时</w:t>
            </w:r>
          </w:p>
        </w:tc>
        <w:tc>
          <w:tcPr>
            <w:tcW w:w="550" w:type="dxa"/>
            <w:noWrap/>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实验学时</w:t>
            </w:r>
          </w:p>
        </w:tc>
        <w:tc>
          <w:tcPr>
            <w:tcW w:w="550" w:type="dxa"/>
            <w:noWrap/>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课外学时</w:t>
            </w:r>
          </w:p>
        </w:tc>
        <w:tc>
          <w:tcPr>
            <w:tcW w:w="2107" w:type="dxa"/>
            <w:noWrap/>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先修条件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vMerge w:val="restart"/>
            <w:noWrap/>
            <w:vAlign w:val="center"/>
          </w:tcPr>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集</w:t>
            </w:r>
          </w:p>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中</w:t>
            </w:r>
          </w:p>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性</w:t>
            </w:r>
          </w:p>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实</w:t>
            </w:r>
          </w:p>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践</w:t>
            </w:r>
          </w:p>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教</w:t>
            </w:r>
          </w:p>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学</w:t>
            </w:r>
          </w:p>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环</w:t>
            </w:r>
          </w:p>
          <w:p>
            <w:pPr>
              <w:spacing w:line="360" w:lineRule="auto"/>
              <w:jc w:val="center"/>
              <w:rPr>
                <w:rFonts w:hint="eastAsia" w:ascii="宋体" w:hAnsi="宋体" w:eastAsia="宋体" w:cs="宋体"/>
                <w:sz w:val="18"/>
                <w:szCs w:val="18"/>
              </w:rPr>
            </w:pPr>
            <w:r>
              <w:rPr>
                <w:rFonts w:hint="eastAsia" w:ascii="宋体" w:hAnsi="宋体" w:eastAsia="宋体" w:cs="宋体"/>
                <w:sz w:val="18"/>
                <w:szCs w:val="18"/>
              </w:rPr>
              <w:t>节</w:t>
            </w:r>
          </w:p>
        </w:tc>
        <w:tc>
          <w:tcPr>
            <w:tcW w:w="667" w:type="dxa"/>
            <w:vMerge w:val="restart"/>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必修</w:t>
            </w:r>
          </w:p>
        </w:tc>
        <w:tc>
          <w:tcPr>
            <w:tcW w:w="1033"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B1890010</w:t>
            </w:r>
          </w:p>
        </w:tc>
        <w:tc>
          <w:tcPr>
            <w:tcW w:w="2150"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学年论文</w:t>
            </w:r>
          </w:p>
        </w:tc>
        <w:tc>
          <w:tcPr>
            <w:tcW w:w="686"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五</w:t>
            </w:r>
          </w:p>
        </w:tc>
        <w:tc>
          <w:tcPr>
            <w:tcW w:w="699"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2</w:t>
            </w:r>
          </w:p>
        </w:tc>
        <w:tc>
          <w:tcPr>
            <w:tcW w:w="517"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550"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550"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2107"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vMerge w:val="continue"/>
            <w:noWrap/>
            <w:vAlign w:val="center"/>
          </w:tcPr>
          <w:p>
            <w:pPr>
              <w:spacing w:line="360" w:lineRule="auto"/>
              <w:rPr>
                <w:rFonts w:hint="eastAsia" w:ascii="宋体" w:hAnsi="宋体" w:eastAsia="宋体" w:cs="宋体"/>
                <w:sz w:val="18"/>
                <w:szCs w:val="18"/>
              </w:rPr>
            </w:pPr>
          </w:p>
        </w:tc>
        <w:tc>
          <w:tcPr>
            <w:tcW w:w="667" w:type="dxa"/>
            <w:vMerge w:val="continue"/>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1033"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B1890050</w:t>
            </w:r>
          </w:p>
        </w:tc>
        <w:tc>
          <w:tcPr>
            <w:tcW w:w="2150"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专业实习</w:t>
            </w:r>
          </w:p>
        </w:tc>
        <w:tc>
          <w:tcPr>
            <w:tcW w:w="686"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六</w:t>
            </w:r>
          </w:p>
        </w:tc>
        <w:tc>
          <w:tcPr>
            <w:tcW w:w="699"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4</w:t>
            </w:r>
          </w:p>
        </w:tc>
        <w:tc>
          <w:tcPr>
            <w:tcW w:w="517"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550"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550"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2107"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vMerge w:val="continue"/>
            <w:noWrap/>
            <w:vAlign w:val="center"/>
          </w:tcPr>
          <w:p>
            <w:pPr>
              <w:spacing w:line="360" w:lineRule="auto"/>
              <w:rPr>
                <w:rFonts w:hint="eastAsia" w:ascii="宋体" w:hAnsi="宋体" w:eastAsia="宋体" w:cs="宋体"/>
                <w:sz w:val="18"/>
                <w:szCs w:val="18"/>
              </w:rPr>
            </w:pPr>
          </w:p>
        </w:tc>
        <w:tc>
          <w:tcPr>
            <w:tcW w:w="667" w:type="dxa"/>
            <w:vMerge w:val="continue"/>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1033"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B1890030</w:t>
            </w:r>
          </w:p>
        </w:tc>
        <w:tc>
          <w:tcPr>
            <w:tcW w:w="2150"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毕业论文</w:t>
            </w:r>
          </w:p>
        </w:tc>
        <w:tc>
          <w:tcPr>
            <w:tcW w:w="686"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八</w:t>
            </w:r>
          </w:p>
        </w:tc>
        <w:tc>
          <w:tcPr>
            <w:tcW w:w="699"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4</w:t>
            </w:r>
          </w:p>
        </w:tc>
        <w:tc>
          <w:tcPr>
            <w:tcW w:w="517"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550"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550"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2107" w:type="dxa"/>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vMerge w:val="continue"/>
            <w:noWrap/>
            <w:vAlign w:val="center"/>
          </w:tcPr>
          <w:p>
            <w:pPr>
              <w:spacing w:line="360" w:lineRule="auto"/>
              <w:rPr>
                <w:rFonts w:hint="eastAsia" w:ascii="宋体" w:hAnsi="宋体" w:eastAsia="宋体" w:cs="宋体"/>
                <w:sz w:val="18"/>
                <w:szCs w:val="18"/>
              </w:rPr>
            </w:pPr>
          </w:p>
        </w:tc>
        <w:tc>
          <w:tcPr>
            <w:tcW w:w="667" w:type="dxa"/>
            <w:vMerge w:val="continue"/>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1033"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B0490010</w:t>
            </w:r>
          </w:p>
        </w:tc>
        <w:tc>
          <w:tcPr>
            <w:tcW w:w="21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法律方法应用实验</w:t>
            </w:r>
          </w:p>
        </w:tc>
        <w:tc>
          <w:tcPr>
            <w:tcW w:w="686" w:type="dxa"/>
            <w:noWrap/>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六</w:t>
            </w:r>
          </w:p>
        </w:tc>
        <w:tc>
          <w:tcPr>
            <w:tcW w:w="699"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3</w:t>
            </w:r>
          </w:p>
        </w:tc>
        <w:tc>
          <w:tcPr>
            <w:tcW w:w="51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48</w:t>
            </w: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210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法理学、宪法学、民法学总论、债法总论、刑法学（1）（2）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vMerge w:val="continue"/>
            <w:noWrap/>
            <w:vAlign w:val="center"/>
          </w:tcPr>
          <w:p>
            <w:pPr>
              <w:spacing w:line="360" w:lineRule="auto"/>
              <w:rPr>
                <w:rFonts w:hint="eastAsia" w:ascii="宋体" w:hAnsi="宋体" w:eastAsia="宋体" w:cs="宋体"/>
                <w:sz w:val="18"/>
                <w:szCs w:val="18"/>
              </w:rPr>
            </w:pPr>
          </w:p>
        </w:tc>
        <w:tc>
          <w:tcPr>
            <w:tcW w:w="667" w:type="dxa"/>
            <w:vMerge w:val="restart"/>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r>
              <w:rPr>
                <w:rFonts w:hint="eastAsia" w:ascii="宋体" w:hAnsi="宋体" w:eastAsia="宋体" w:cs="宋体"/>
                <w:sz w:val="18"/>
                <w:szCs w:val="18"/>
              </w:rPr>
              <w:t>选修</w:t>
            </w:r>
          </w:p>
        </w:tc>
        <w:tc>
          <w:tcPr>
            <w:tcW w:w="1033"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B0490030</w:t>
            </w:r>
          </w:p>
        </w:tc>
        <w:tc>
          <w:tcPr>
            <w:tcW w:w="21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商事法律实务</w:t>
            </w:r>
          </w:p>
        </w:tc>
        <w:tc>
          <w:tcPr>
            <w:tcW w:w="686" w:type="dxa"/>
            <w:noWrap/>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六</w:t>
            </w:r>
          </w:p>
        </w:tc>
        <w:tc>
          <w:tcPr>
            <w:tcW w:w="699"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3</w:t>
            </w:r>
          </w:p>
        </w:tc>
        <w:tc>
          <w:tcPr>
            <w:tcW w:w="51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48</w:t>
            </w: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210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民法学总论、债法总论、商法学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vMerge w:val="continue"/>
            <w:noWrap/>
            <w:vAlign w:val="center"/>
          </w:tcPr>
          <w:p>
            <w:pPr>
              <w:spacing w:line="360" w:lineRule="auto"/>
              <w:rPr>
                <w:rFonts w:hint="eastAsia" w:ascii="宋体" w:hAnsi="宋体" w:eastAsia="宋体" w:cs="宋体"/>
                <w:sz w:val="18"/>
                <w:szCs w:val="18"/>
              </w:rPr>
            </w:pPr>
          </w:p>
        </w:tc>
        <w:tc>
          <w:tcPr>
            <w:tcW w:w="667" w:type="dxa"/>
            <w:vMerge w:val="continue"/>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1033"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B0490040</w:t>
            </w:r>
          </w:p>
        </w:tc>
        <w:tc>
          <w:tcPr>
            <w:tcW w:w="21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诉讼实务</w:t>
            </w:r>
          </w:p>
        </w:tc>
        <w:tc>
          <w:tcPr>
            <w:tcW w:w="686" w:type="dxa"/>
            <w:noWrap/>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六</w:t>
            </w:r>
          </w:p>
        </w:tc>
        <w:tc>
          <w:tcPr>
            <w:tcW w:w="699"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3</w:t>
            </w:r>
          </w:p>
        </w:tc>
        <w:tc>
          <w:tcPr>
            <w:tcW w:w="51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48</w:t>
            </w: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210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刑事诉讼法学、民事诉讼法学</w:t>
            </w:r>
          </w:p>
        </w:tc>
      </w:tr>
    </w:tbl>
    <w:p>
      <w:pPr>
        <w:spacing w:line="360" w:lineRule="auto"/>
        <w:ind w:firstLine="560"/>
        <w:rPr>
          <w:rFonts w:hint="eastAsia" w:ascii="宋体" w:hAnsi="宋体" w:eastAsia="宋体" w:cs="宋体"/>
        </w:rPr>
      </w:pPr>
    </w:p>
    <w:tbl>
      <w:tblPr>
        <w:tblStyle w:val="28"/>
        <w:tblW w:w="957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10"/>
        <w:gridCol w:w="667"/>
        <w:gridCol w:w="1033"/>
        <w:gridCol w:w="2150"/>
        <w:gridCol w:w="588"/>
        <w:gridCol w:w="699"/>
        <w:gridCol w:w="517"/>
        <w:gridCol w:w="550"/>
        <w:gridCol w:w="550"/>
        <w:gridCol w:w="21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tcBorders>
              <w:top w:val="single" w:color="000000" w:sz="4" w:space="0"/>
              <w:left w:val="single" w:color="000000" w:sz="4" w:space="0"/>
              <w:bottom w:val="single" w:color="000000" w:sz="4" w:space="0"/>
              <w:right w:val="single" w:color="000000" w:sz="4" w:space="0"/>
            </w:tcBorders>
            <w:noWrap/>
            <w:vAlign w:val="center"/>
          </w:tcPr>
          <w:p>
            <w:pPr>
              <w:spacing w:line="360" w:lineRule="auto"/>
              <w:jc w:val="center"/>
              <w:rPr>
                <w:rFonts w:hint="eastAsia" w:ascii="宋体" w:hAnsi="宋体" w:eastAsia="宋体" w:cs="宋体"/>
                <w:b/>
                <w:sz w:val="18"/>
                <w:szCs w:val="18"/>
              </w:rPr>
            </w:pPr>
            <w:r>
              <w:rPr>
                <w:rFonts w:hint="eastAsia" w:ascii="宋体" w:hAnsi="宋体" w:eastAsia="宋体" w:cs="宋体"/>
                <w:b/>
                <w:sz w:val="18"/>
                <w:szCs w:val="18"/>
              </w:rPr>
              <w:t>课程类别/培养环节</w:t>
            </w:r>
          </w:p>
        </w:tc>
        <w:tc>
          <w:tcPr>
            <w:tcW w:w="66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before="31" w:beforeLines="10" w:after="31" w:afterLines="10" w:line="360" w:lineRule="auto"/>
              <w:jc w:val="center"/>
              <w:rPr>
                <w:rFonts w:hint="eastAsia" w:ascii="宋体" w:hAnsi="宋体" w:eastAsia="宋体" w:cs="宋体"/>
                <w:b/>
                <w:sz w:val="18"/>
                <w:szCs w:val="18"/>
              </w:rPr>
            </w:pPr>
            <w:r>
              <w:rPr>
                <w:rFonts w:hint="eastAsia" w:ascii="宋体" w:hAnsi="宋体" w:eastAsia="宋体" w:cs="宋体"/>
                <w:b/>
                <w:sz w:val="18"/>
                <w:szCs w:val="18"/>
              </w:rPr>
              <w:t>课程性质</w:t>
            </w:r>
          </w:p>
        </w:tc>
        <w:tc>
          <w:tcPr>
            <w:tcW w:w="1033"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before="31" w:beforeLines="10" w:after="31" w:afterLines="10" w:line="360" w:lineRule="auto"/>
              <w:ind w:left="-42" w:leftChars="-20" w:right="-42" w:rightChars="-20"/>
              <w:jc w:val="center"/>
              <w:rPr>
                <w:rFonts w:hint="eastAsia" w:ascii="宋体" w:hAnsi="宋体" w:eastAsia="宋体" w:cs="宋体"/>
                <w:b/>
                <w:sz w:val="18"/>
                <w:szCs w:val="18"/>
              </w:rPr>
            </w:pPr>
            <w:r>
              <w:rPr>
                <w:rFonts w:hint="eastAsia" w:ascii="宋体" w:hAnsi="宋体" w:eastAsia="宋体" w:cs="宋体"/>
                <w:b/>
                <w:sz w:val="18"/>
                <w:szCs w:val="18"/>
              </w:rPr>
              <w:t>课程号</w:t>
            </w:r>
          </w:p>
        </w:tc>
        <w:tc>
          <w:tcPr>
            <w:tcW w:w="215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before="31" w:beforeLines="10" w:after="31" w:afterLines="10" w:line="360" w:lineRule="auto"/>
              <w:ind w:left="-42" w:leftChars="-20" w:right="-42" w:rightChars="-20"/>
              <w:jc w:val="center"/>
              <w:rPr>
                <w:rFonts w:hint="eastAsia" w:ascii="宋体" w:hAnsi="宋体" w:eastAsia="宋体" w:cs="宋体"/>
                <w:b/>
                <w:sz w:val="18"/>
                <w:szCs w:val="18"/>
              </w:rPr>
            </w:pPr>
            <w:r>
              <w:rPr>
                <w:rFonts w:hint="eastAsia" w:ascii="宋体" w:hAnsi="宋体" w:eastAsia="宋体" w:cs="宋体"/>
                <w:b/>
                <w:sz w:val="18"/>
                <w:szCs w:val="18"/>
              </w:rPr>
              <w:t>课程名称</w:t>
            </w:r>
          </w:p>
        </w:tc>
        <w:tc>
          <w:tcPr>
            <w:tcW w:w="588"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before="31" w:beforeLines="10" w:after="31" w:afterLines="10" w:line="360" w:lineRule="auto"/>
              <w:ind w:left="-42" w:leftChars="-20" w:right="-42" w:rightChars="-20"/>
              <w:jc w:val="center"/>
              <w:rPr>
                <w:rFonts w:hint="eastAsia" w:ascii="宋体" w:hAnsi="宋体" w:eastAsia="宋体" w:cs="宋体"/>
                <w:b/>
                <w:sz w:val="18"/>
                <w:szCs w:val="18"/>
              </w:rPr>
            </w:pPr>
            <w:r>
              <w:rPr>
                <w:rFonts w:hint="eastAsia" w:ascii="宋体" w:hAnsi="宋体" w:eastAsia="宋体" w:cs="宋体"/>
                <w:b/>
                <w:sz w:val="18"/>
                <w:szCs w:val="18"/>
              </w:rPr>
              <w:t>开课学期</w:t>
            </w:r>
          </w:p>
        </w:tc>
        <w:tc>
          <w:tcPr>
            <w:tcW w:w="699"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before="31" w:beforeLines="10" w:after="31" w:afterLines="10" w:line="360" w:lineRule="auto"/>
              <w:ind w:left="-42" w:leftChars="-20" w:right="-42" w:rightChars="-20"/>
              <w:jc w:val="center"/>
              <w:rPr>
                <w:rFonts w:hint="eastAsia" w:ascii="宋体" w:hAnsi="宋体" w:eastAsia="宋体" w:cs="宋体"/>
                <w:b/>
                <w:sz w:val="18"/>
                <w:szCs w:val="18"/>
              </w:rPr>
            </w:pPr>
            <w:r>
              <w:rPr>
                <w:rFonts w:hint="eastAsia" w:ascii="宋体" w:hAnsi="宋体" w:eastAsia="宋体" w:cs="宋体"/>
                <w:b/>
                <w:sz w:val="18"/>
                <w:szCs w:val="18"/>
              </w:rPr>
              <w:t>学 分</w:t>
            </w:r>
          </w:p>
        </w:tc>
        <w:tc>
          <w:tcPr>
            <w:tcW w:w="51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before="31" w:beforeLines="10" w:after="31" w:afterLines="10" w:line="360" w:lineRule="auto"/>
              <w:ind w:left="-42" w:leftChars="-20" w:right="-42" w:rightChars="-20"/>
              <w:jc w:val="center"/>
              <w:rPr>
                <w:rFonts w:hint="eastAsia" w:ascii="宋体" w:hAnsi="宋体" w:eastAsia="宋体" w:cs="宋体"/>
                <w:b/>
                <w:sz w:val="18"/>
                <w:szCs w:val="18"/>
              </w:rPr>
            </w:pPr>
            <w:r>
              <w:rPr>
                <w:rFonts w:hint="eastAsia" w:ascii="宋体" w:hAnsi="宋体" w:eastAsia="宋体" w:cs="宋体"/>
                <w:b/>
                <w:sz w:val="18"/>
                <w:szCs w:val="18"/>
              </w:rPr>
              <w:t>课堂学时</w:t>
            </w:r>
          </w:p>
        </w:tc>
        <w:tc>
          <w:tcPr>
            <w:tcW w:w="55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before="31" w:beforeLines="10" w:after="31" w:afterLines="10" w:line="360" w:lineRule="auto"/>
              <w:ind w:left="-42" w:leftChars="-20" w:right="-42" w:rightChars="-20"/>
              <w:jc w:val="center"/>
              <w:rPr>
                <w:rFonts w:hint="eastAsia" w:ascii="宋体" w:hAnsi="宋体" w:eastAsia="宋体" w:cs="宋体"/>
                <w:b/>
                <w:sz w:val="18"/>
                <w:szCs w:val="18"/>
              </w:rPr>
            </w:pPr>
            <w:r>
              <w:rPr>
                <w:rFonts w:hint="eastAsia" w:ascii="宋体" w:hAnsi="宋体" w:eastAsia="宋体" w:cs="宋体"/>
                <w:b/>
                <w:sz w:val="18"/>
                <w:szCs w:val="18"/>
              </w:rPr>
              <w:t>实验学时</w:t>
            </w:r>
          </w:p>
        </w:tc>
        <w:tc>
          <w:tcPr>
            <w:tcW w:w="550"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before="31" w:beforeLines="10" w:after="31" w:afterLines="10" w:line="360" w:lineRule="auto"/>
              <w:ind w:left="-42" w:leftChars="-20" w:right="-42" w:rightChars="-20"/>
              <w:jc w:val="center"/>
              <w:rPr>
                <w:rFonts w:hint="eastAsia" w:ascii="宋体" w:hAnsi="宋体" w:eastAsia="宋体" w:cs="宋体"/>
                <w:b/>
                <w:sz w:val="18"/>
                <w:szCs w:val="18"/>
              </w:rPr>
            </w:pPr>
            <w:r>
              <w:rPr>
                <w:rFonts w:hint="eastAsia" w:ascii="宋体" w:hAnsi="宋体" w:eastAsia="宋体" w:cs="宋体"/>
                <w:b/>
                <w:sz w:val="18"/>
                <w:szCs w:val="18"/>
              </w:rPr>
              <w:t>课外学时</w:t>
            </w:r>
          </w:p>
        </w:tc>
        <w:tc>
          <w:tcPr>
            <w:tcW w:w="2107" w:type="dxa"/>
            <w:tcBorders>
              <w:top w:val="single" w:color="000000" w:sz="4" w:space="0"/>
              <w:left w:val="single" w:color="000000" w:sz="4" w:space="0"/>
              <w:bottom w:val="single" w:color="000000" w:sz="4" w:space="0"/>
              <w:right w:val="single" w:color="000000" w:sz="4" w:space="0"/>
            </w:tcBorders>
            <w:noWrap/>
            <w:vAlign w:val="center"/>
          </w:tcPr>
          <w:p>
            <w:pPr>
              <w:adjustRightInd w:val="0"/>
              <w:snapToGrid w:val="0"/>
              <w:spacing w:before="31" w:beforeLines="10" w:after="31" w:afterLines="10" w:line="360" w:lineRule="auto"/>
              <w:ind w:left="-42" w:leftChars="-20" w:right="-42" w:rightChars="-20"/>
              <w:jc w:val="center"/>
              <w:rPr>
                <w:rFonts w:hint="eastAsia" w:ascii="宋体" w:hAnsi="宋体" w:eastAsia="宋体" w:cs="宋体"/>
                <w:b/>
                <w:sz w:val="18"/>
                <w:szCs w:val="18"/>
              </w:rPr>
            </w:pPr>
            <w:r>
              <w:rPr>
                <w:rFonts w:hint="eastAsia" w:ascii="宋体" w:hAnsi="宋体" w:eastAsia="宋体" w:cs="宋体"/>
                <w:b/>
                <w:sz w:val="18"/>
                <w:szCs w:val="18"/>
              </w:rPr>
              <w:t>先修条件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vMerge w:val="restart"/>
            <w:noWrap/>
            <w:vAlign w:val="center"/>
          </w:tcPr>
          <w:p>
            <w:pPr>
              <w:spacing w:line="360" w:lineRule="auto"/>
              <w:rPr>
                <w:rFonts w:hint="eastAsia" w:ascii="宋体" w:hAnsi="宋体" w:eastAsia="宋体" w:cs="宋体"/>
                <w:sz w:val="18"/>
                <w:szCs w:val="18"/>
              </w:rPr>
            </w:pPr>
          </w:p>
        </w:tc>
        <w:tc>
          <w:tcPr>
            <w:tcW w:w="667" w:type="dxa"/>
            <w:vMerge w:val="restart"/>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1033"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B0490050</w:t>
            </w:r>
          </w:p>
        </w:tc>
        <w:tc>
          <w:tcPr>
            <w:tcW w:w="21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行政法律实务</w:t>
            </w:r>
          </w:p>
        </w:tc>
        <w:tc>
          <w:tcPr>
            <w:tcW w:w="588" w:type="dxa"/>
            <w:noWrap/>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六</w:t>
            </w:r>
          </w:p>
        </w:tc>
        <w:tc>
          <w:tcPr>
            <w:tcW w:w="699"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3</w:t>
            </w:r>
          </w:p>
        </w:tc>
        <w:tc>
          <w:tcPr>
            <w:tcW w:w="51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48</w:t>
            </w: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210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vMerge w:val="continue"/>
            <w:noWrap/>
            <w:vAlign w:val="center"/>
          </w:tcPr>
          <w:p>
            <w:pPr>
              <w:spacing w:line="360" w:lineRule="auto"/>
              <w:rPr>
                <w:rFonts w:hint="eastAsia" w:ascii="宋体" w:hAnsi="宋体" w:eastAsia="宋体" w:cs="宋体"/>
                <w:sz w:val="18"/>
                <w:szCs w:val="18"/>
              </w:rPr>
            </w:pPr>
          </w:p>
        </w:tc>
        <w:tc>
          <w:tcPr>
            <w:tcW w:w="667" w:type="dxa"/>
            <w:vMerge w:val="continue"/>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1033"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B0490080</w:t>
            </w:r>
          </w:p>
        </w:tc>
        <w:tc>
          <w:tcPr>
            <w:tcW w:w="21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涉外法律实务</w:t>
            </w:r>
          </w:p>
        </w:tc>
        <w:tc>
          <w:tcPr>
            <w:tcW w:w="588" w:type="dxa"/>
            <w:noWrap/>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六</w:t>
            </w:r>
          </w:p>
        </w:tc>
        <w:tc>
          <w:tcPr>
            <w:tcW w:w="699"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3</w:t>
            </w:r>
          </w:p>
        </w:tc>
        <w:tc>
          <w:tcPr>
            <w:tcW w:w="51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48</w:t>
            </w: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210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国际法学（双语）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vMerge w:val="continue"/>
            <w:noWrap/>
            <w:vAlign w:val="center"/>
          </w:tcPr>
          <w:p>
            <w:pPr>
              <w:spacing w:line="360" w:lineRule="auto"/>
              <w:rPr>
                <w:rFonts w:hint="eastAsia" w:ascii="宋体" w:hAnsi="宋体" w:eastAsia="宋体" w:cs="宋体"/>
                <w:sz w:val="18"/>
                <w:szCs w:val="18"/>
              </w:rPr>
            </w:pPr>
          </w:p>
        </w:tc>
        <w:tc>
          <w:tcPr>
            <w:tcW w:w="667" w:type="dxa"/>
            <w:vMerge w:val="continue"/>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1033"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B0490090</w:t>
            </w:r>
          </w:p>
        </w:tc>
        <w:tc>
          <w:tcPr>
            <w:tcW w:w="21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立法和政策设计实务</w:t>
            </w:r>
          </w:p>
        </w:tc>
        <w:tc>
          <w:tcPr>
            <w:tcW w:w="588"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六</w:t>
            </w:r>
          </w:p>
        </w:tc>
        <w:tc>
          <w:tcPr>
            <w:tcW w:w="699"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3</w:t>
            </w:r>
          </w:p>
        </w:tc>
        <w:tc>
          <w:tcPr>
            <w:tcW w:w="51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48</w:t>
            </w: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210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vMerge w:val="continue"/>
            <w:noWrap/>
            <w:vAlign w:val="center"/>
          </w:tcPr>
          <w:p>
            <w:pPr>
              <w:spacing w:line="360" w:lineRule="auto"/>
              <w:rPr>
                <w:rFonts w:hint="eastAsia" w:ascii="宋体" w:hAnsi="宋体" w:eastAsia="宋体" w:cs="宋体"/>
                <w:sz w:val="18"/>
                <w:szCs w:val="18"/>
              </w:rPr>
            </w:pPr>
          </w:p>
        </w:tc>
        <w:tc>
          <w:tcPr>
            <w:tcW w:w="667" w:type="dxa"/>
            <w:vMerge w:val="continue"/>
            <w:noWrap/>
            <w:vAlign w:val="center"/>
          </w:tcPr>
          <w:p>
            <w:pPr>
              <w:adjustRightInd w:val="0"/>
              <w:snapToGrid w:val="0"/>
              <w:spacing w:before="31" w:beforeLines="10" w:after="31" w:afterLines="10" w:line="360" w:lineRule="auto"/>
              <w:jc w:val="left"/>
              <w:rPr>
                <w:rFonts w:hint="eastAsia" w:ascii="宋体" w:hAnsi="宋体" w:eastAsia="宋体" w:cs="宋体"/>
                <w:sz w:val="18"/>
                <w:szCs w:val="18"/>
              </w:rPr>
            </w:pPr>
          </w:p>
        </w:tc>
        <w:tc>
          <w:tcPr>
            <w:tcW w:w="1033"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B0590020</w:t>
            </w:r>
          </w:p>
        </w:tc>
        <w:tc>
          <w:tcPr>
            <w:tcW w:w="21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刑事司法模拟训练</w:t>
            </w:r>
          </w:p>
        </w:tc>
        <w:tc>
          <w:tcPr>
            <w:tcW w:w="588"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七</w:t>
            </w:r>
          </w:p>
        </w:tc>
        <w:tc>
          <w:tcPr>
            <w:tcW w:w="699"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3</w:t>
            </w:r>
          </w:p>
        </w:tc>
        <w:tc>
          <w:tcPr>
            <w:tcW w:w="51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r>
              <w:rPr>
                <w:rFonts w:hint="eastAsia" w:ascii="宋体" w:hAnsi="宋体" w:eastAsia="宋体" w:cs="宋体"/>
                <w:sz w:val="18"/>
                <w:szCs w:val="18"/>
              </w:rPr>
              <w:t>48</w:t>
            </w:r>
          </w:p>
        </w:tc>
        <w:tc>
          <w:tcPr>
            <w:tcW w:w="550"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c>
          <w:tcPr>
            <w:tcW w:w="2107" w:type="dxa"/>
            <w:noWrap/>
            <w:vAlign w:val="center"/>
          </w:tcPr>
          <w:p>
            <w:pPr>
              <w:adjustRightInd w:val="0"/>
              <w:snapToGrid w:val="0"/>
              <w:spacing w:before="31" w:beforeLines="10" w:after="31" w:afterLines="10" w:line="360" w:lineRule="auto"/>
              <w:ind w:left="-42" w:leftChars="-20" w:right="-42" w:rightChars="-20"/>
              <w:jc w:val="left"/>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710" w:type="dxa"/>
            <w:vMerge w:val="continue"/>
            <w:noWrap/>
            <w:vAlign w:val="center"/>
          </w:tcPr>
          <w:p>
            <w:pPr>
              <w:spacing w:line="360" w:lineRule="auto"/>
              <w:rPr>
                <w:rFonts w:hint="eastAsia" w:ascii="宋体" w:hAnsi="宋体" w:eastAsia="宋体" w:cs="宋体"/>
                <w:sz w:val="18"/>
                <w:szCs w:val="18"/>
              </w:rPr>
            </w:pPr>
          </w:p>
        </w:tc>
        <w:tc>
          <w:tcPr>
            <w:tcW w:w="3850" w:type="dxa"/>
            <w:gridSpan w:val="3"/>
            <w:noWrap/>
            <w:vAlign w:val="center"/>
          </w:tcPr>
          <w:p>
            <w:pPr>
              <w:spacing w:line="360" w:lineRule="auto"/>
              <w:rPr>
                <w:rFonts w:hint="eastAsia" w:ascii="宋体" w:hAnsi="宋体" w:eastAsia="宋体" w:cs="宋体"/>
                <w:sz w:val="18"/>
                <w:szCs w:val="18"/>
              </w:rPr>
            </w:pPr>
            <w:r>
              <w:rPr>
                <w:rFonts w:hint="eastAsia" w:ascii="宋体" w:hAnsi="宋体" w:eastAsia="宋体" w:cs="宋体"/>
                <w:sz w:val="18"/>
                <w:szCs w:val="18"/>
              </w:rPr>
              <w:t>实践教学环节学分合计</w:t>
            </w:r>
          </w:p>
        </w:tc>
        <w:tc>
          <w:tcPr>
            <w:tcW w:w="588" w:type="dxa"/>
            <w:noWrap/>
            <w:vAlign w:val="center"/>
          </w:tcPr>
          <w:p>
            <w:pPr>
              <w:spacing w:line="360" w:lineRule="auto"/>
              <w:rPr>
                <w:rFonts w:hint="eastAsia" w:ascii="宋体" w:hAnsi="宋体" w:eastAsia="宋体" w:cs="宋体"/>
                <w:sz w:val="18"/>
                <w:szCs w:val="18"/>
              </w:rPr>
            </w:pPr>
          </w:p>
        </w:tc>
        <w:tc>
          <w:tcPr>
            <w:tcW w:w="699" w:type="dxa"/>
            <w:noWrap/>
            <w:vAlign w:val="center"/>
          </w:tcPr>
          <w:p>
            <w:pPr>
              <w:spacing w:line="360" w:lineRule="auto"/>
              <w:rPr>
                <w:rFonts w:hint="eastAsia" w:ascii="宋体" w:hAnsi="宋体" w:eastAsia="宋体" w:cs="宋体"/>
                <w:sz w:val="18"/>
                <w:szCs w:val="18"/>
              </w:rPr>
            </w:pPr>
            <w:r>
              <w:rPr>
                <w:rFonts w:hint="eastAsia" w:ascii="宋体" w:hAnsi="宋体" w:eastAsia="宋体" w:cs="宋体"/>
                <w:sz w:val="18"/>
                <w:szCs w:val="18"/>
              </w:rPr>
              <w:t>13</w:t>
            </w:r>
          </w:p>
        </w:tc>
        <w:tc>
          <w:tcPr>
            <w:tcW w:w="517" w:type="dxa"/>
            <w:noWrap/>
            <w:vAlign w:val="center"/>
          </w:tcPr>
          <w:p>
            <w:pPr>
              <w:spacing w:line="360" w:lineRule="auto"/>
              <w:rPr>
                <w:rFonts w:hint="eastAsia" w:ascii="宋体" w:hAnsi="宋体" w:eastAsia="宋体" w:cs="宋体"/>
                <w:sz w:val="18"/>
                <w:szCs w:val="18"/>
              </w:rPr>
            </w:pPr>
          </w:p>
        </w:tc>
        <w:tc>
          <w:tcPr>
            <w:tcW w:w="550" w:type="dxa"/>
            <w:noWrap/>
            <w:vAlign w:val="center"/>
          </w:tcPr>
          <w:p>
            <w:pPr>
              <w:spacing w:line="360" w:lineRule="auto"/>
              <w:rPr>
                <w:rFonts w:hint="eastAsia" w:ascii="宋体" w:hAnsi="宋体" w:eastAsia="宋体" w:cs="宋体"/>
                <w:sz w:val="18"/>
                <w:szCs w:val="18"/>
              </w:rPr>
            </w:pPr>
          </w:p>
        </w:tc>
        <w:tc>
          <w:tcPr>
            <w:tcW w:w="550" w:type="dxa"/>
            <w:noWrap/>
            <w:vAlign w:val="center"/>
          </w:tcPr>
          <w:p>
            <w:pPr>
              <w:spacing w:line="360" w:lineRule="auto"/>
              <w:rPr>
                <w:rFonts w:hint="eastAsia" w:ascii="宋体" w:hAnsi="宋体" w:eastAsia="宋体" w:cs="宋体"/>
                <w:sz w:val="18"/>
                <w:szCs w:val="18"/>
              </w:rPr>
            </w:pPr>
          </w:p>
        </w:tc>
        <w:tc>
          <w:tcPr>
            <w:tcW w:w="2107" w:type="dxa"/>
            <w:noWrap/>
            <w:vAlign w:val="center"/>
          </w:tcPr>
          <w:p>
            <w:pPr>
              <w:spacing w:line="360" w:lineRule="auto"/>
              <w:rPr>
                <w:rFonts w:hint="eastAsia" w:ascii="宋体" w:hAnsi="宋体" w:eastAsia="宋体" w:cs="宋体"/>
                <w:sz w:val="18"/>
                <w:szCs w:val="18"/>
              </w:rPr>
            </w:pPr>
          </w:p>
        </w:tc>
      </w:tr>
    </w:tbl>
    <w:p>
      <w:pPr>
        <w:spacing w:line="360" w:lineRule="auto"/>
        <w:rPr>
          <w:rFonts w:hint="eastAsia" w:ascii="宋体" w:hAnsi="宋体" w:eastAsia="宋体" w:cs="宋体"/>
          <w:b/>
          <w:bCs/>
          <w:sz w:val="20"/>
          <w:szCs w:val="20"/>
        </w:rPr>
      </w:pPr>
    </w:p>
    <w:p>
      <w:pPr>
        <w:adjustRightInd w:val="0"/>
        <w:snapToGrid w:val="0"/>
        <w:spacing w:line="360" w:lineRule="auto"/>
        <w:ind w:firstLine="562"/>
        <w:rPr>
          <w:rFonts w:hint="eastAsia" w:ascii="宋体" w:hAnsi="宋体" w:eastAsia="宋体" w:cs="宋体"/>
          <w:b/>
          <w:bCs/>
          <w:szCs w:val="21"/>
        </w:rPr>
      </w:pPr>
      <w:r>
        <w:rPr>
          <w:rFonts w:hint="eastAsia" w:ascii="宋体" w:hAnsi="宋体" w:eastAsia="宋体" w:cs="宋体"/>
          <w:b/>
          <w:bCs/>
          <w:szCs w:val="21"/>
        </w:rPr>
        <w:t>（四）课外素质教育计划表</w:t>
      </w:r>
    </w:p>
    <w:tbl>
      <w:tblPr>
        <w:tblStyle w:val="28"/>
        <w:tblW w:w="95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3"/>
        <w:gridCol w:w="668"/>
        <w:gridCol w:w="1068"/>
        <w:gridCol w:w="2249"/>
        <w:gridCol w:w="725"/>
        <w:gridCol w:w="584"/>
        <w:gridCol w:w="516"/>
        <w:gridCol w:w="534"/>
        <w:gridCol w:w="550"/>
        <w:gridCol w:w="19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6" w:hRule="atLeast"/>
        </w:trPr>
        <w:tc>
          <w:tcPr>
            <w:tcW w:w="673" w:type="dxa"/>
            <w:noWrap/>
            <w:vAlign w:val="center"/>
          </w:tcPr>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课程</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类别/</w:t>
            </w:r>
          </w:p>
          <w:p>
            <w:pPr>
              <w:adjustRightInd w:val="0"/>
              <w:snapToGrid w:val="0"/>
              <w:spacing w:before="37" w:beforeLines="12" w:after="37" w:afterLines="12" w:line="360" w:lineRule="auto"/>
              <w:jc w:val="center"/>
              <w:rPr>
                <w:rFonts w:hint="eastAsia" w:ascii="宋体" w:hAnsi="宋体" w:eastAsia="宋体" w:cs="宋体"/>
                <w:b/>
                <w:bCs/>
                <w:sz w:val="18"/>
                <w:szCs w:val="18"/>
              </w:rPr>
            </w:pPr>
            <w:r>
              <w:rPr>
                <w:rFonts w:hint="eastAsia" w:ascii="宋体" w:hAnsi="宋体" w:eastAsia="宋体" w:cs="宋体"/>
                <w:b/>
                <w:bCs/>
                <w:sz w:val="18"/>
                <w:szCs w:val="18"/>
              </w:rPr>
              <w:t>培养</w:t>
            </w:r>
          </w:p>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bCs/>
                <w:sz w:val="18"/>
                <w:szCs w:val="18"/>
              </w:rPr>
              <w:t>环节</w:t>
            </w:r>
          </w:p>
        </w:tc>
        <w:tc>
          <w:tcPr>
            <w:tcW w:w="668"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sz w:val="18"/>
                <w:szCs w:val="18"/>
              </w:rPr>
              <w:t>课程性质</w:t>
            </w:r>
          </w:p>
        </w:tc>
        <w:tc>
          <w:tcPr>
            <w:tcW w:w="1068"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sz w:val="18"/>
                <w:szCs w:val="18"/>
              </w:rPr>
              <w:t>课程号</w:t>
            </w:r>
          </w:p>
        </w:tc>
        <w:tc>
          <w:tcPr>
            <w:tcW w:w="2249"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sz w:val="18"/>
                <w:szCs w:val="18"/>
              </w:rPr>
              <w:t>课程名称</w:t>
            </w:r>
          </w:p>
        </w:tc>
        <w:tc>
          <w:tcPr>
            <w:tcW w:w="725"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sz w:val="18"/>
                <w:szCs w:val="18"/>
              </w:rPr>
              <w:t>开课学期</w:t>
            </w:r>
          </w:p>
        </w:tc>
        <w:tc>
          <w:tcPr>
            <w:tcW w:w="584"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sz w:val="18"/>
                <w:szCs w:val="18"/>
              </w:rPr>
              <w:t>学分</w:t>
            </w:r>
          </w:p>
        </w:tc>
        <w:tc>
          <w:tcPr>
            <w:tcW w:w="516"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sz w:val="18"/>
                <w:szCs w:val="18"/>
              </w:rPr>
              <w:t>课堂学时</w:t>
            </w:r>
          </w:p>
        </w:tc>
        <w:tc>
          <w:tcPr>
            <w:tcW w:w="534"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sz w:val="18"/>
                <w:szCs w:val="18"/>
              </w:rPr>
              <w:t>实验学时</w:t>
            </w:r>
          </w:p>
        </w:tc>
        <w:tc>
          <w:tcPr>
            <w:tcW w:w="550"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sz w:val="18"/>
                <w:szCs w:val="18"/>
              </w:rPr>
              <w:t>课外学时</w:t>
            </w:r>
          </w:p>
        </w:tc>
        <w:tc>
          <w:tcPr>
            <w:tcW w:w="1976"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sz w:val="18"/>
                <w:szCs w:val="18"/>
              </w:rPr>
              <w:t>先修条件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3" w:type="dxa"/>
            <w:vMerge w:val="restart"/>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素</w:t>
            </w:r>
          </w:p>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质</w:t>
            </w:r>
          </w:p>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教</w:t>
            </w:r>
          </w:p>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育</w:t>
            </w:r>
          </w:p>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课</w:t>
            </w:r>
          </w:p>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程</w:t>
            </w:r>
          </w:p>
        </w:tc>
        <w:tc>
          <w:tcPr>
            <w:tcW w:w="668" w:type="dxa"/>
            <w:vMerge w:val="restart"/>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必修</w:t>
            </w:r>
          </w:p>
        </w:tc>
        <w:tc>
          <w:tcPr>
            <w:tcW w:w="1068"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B1500010</w:t>
            </w:r>
          </w:p>
        </w:tc>
        <w:tc>
          <w:tcPr>
            <w:tcW w:w="2249" w:type="dxa"/>
            <w:noWrap/>
            <w:vAlign w:val="center"/>
          </w:tcPr>
          <w:p>
            <w:pPr>
              <w:adjustRightInd w:val="0"/>
              <w:snapToGrid w:val="0"/>
              <w:spacing w:before="46" w:beforeLines="15" w:after="46" w:afterLines="15" w:line="360" w:lineRule="auto"/>
              <w:rPr>
                <w:rFonts w:hint="eastAsia" w:ascii="宋体" w:hAnsi="宋体" w:eastAsia="宋体" w:cs="宋体"/>
                <w:sz w:val="18"/>
                <w:szCs w:val="18"/>
              </w:rPr>
            </w:pPr>
            <w:r>
              <w:rPr>
                <w:rFonts w:hint="eastAsia" w:ascii="宋体" w:hAnsi="宋体" w:eastAsia="宋体" w:cs="宋体"/>
                <w:sz w:val="18"/>
                <w:szCs w:val="18"/>
              </w:rPr>
              <w:t>公共体育（1）</w:t>
            </w:r>
          </w:p>
        </w:tc>
        <w:tc>
          <w:tcPr>
            <w:tcW w:w="725"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一</w:t>
            </w:r>
          </w:p>
        </w:tc>
        <w:tc>
          <w:tcPr>
            <w:tcW w:w="58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51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53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50"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97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3" w:type="dxa"/>
            <w:vMerge w:val="continue"/>
            <w:vAlign w:val="center"/>
          </w:tcPr>
          <w:p>
            <w:pPr>
              <w:widowControl/>
              <w:spacing w:line="360" w:lineRule="auto"/>
              <w:jc w:val="left"/>
              <w:rPr>
                <w:rFonts w:hint="eastAsia" w:ascii="宋体" w:hAnsi="宋体" w:eastAsia="宋体" w:cs="宋体"/>
                <w:sz w:val="18"/>
                <w:szCs w:val="18"/>
              </w:rPr>
            </w:pPr>
          </w:p>
        </w:tc>
        <w:tc>
          <w:tcPr>
            <w:tcW w:w="668" w:type="dxa"/>
            <w:vMerge w:val="continue"/>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068"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B1500020</w:t>
            </w:r>
          </w:p>
        </w:tc>
        <w:tc>
          <w:tcPr>
            <w:tcW w:w="2249" w:type="dxa"/>
            <w:noWrap/>
            <w:vAlign w:val="center"/>
          </w:tcPr>
          <w:p>
            <w:pPr>
              <w:adjustRightInd w:val="0"/>
              <w:snapToGrid w:val="0"/>
              <w:spacing w:before="46" w:beforeLines="15" w:after="46" w:afterLines="15" w:line="360" w:lineRule="auto"/>
              <w:rPr>
                <w:rFonts w:hint="eastAsia" w:ascii="宋体" w:hAnsi="宋体" w:eastAsia="宋体" w:cs="宋体"/>
                <w:sz w:val="18"/>
                <w:szCs w:val="18"/>
              </w:rPr>
            </w:pPr>
            <w:r>
              <w:rPr>
                <w:rFonts w:hint="eastAsia" w:ascii="宋体" w:hAnsi="宋体" w:eastAsia="宋体" w:cs="宋体"/>
                <w:sz w:val="18"/>
                <w:szCs w:val="18"/>
              </w:rPr>
              <w:t>公共体育（2）</w:t>
            </w:r>
          </w:p>
        </w:tc>
        <w:tc>
          <w:tcPr>
            <w:tcW w:w="725"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二</w:t>
            </w:r>
          </w:p>
        </w:tc>
        <w:tc>
          <w:tcPr>
            <w:tcW w:w="58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51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53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50"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97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3"/>
                <w:szCs w:val="13"/>
              </w:rPr>
              <w:t>公共体育（1）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3" w:type="dxa"/>
            <w:vMerge w:val="continue"/>
            <w:vAlign w:val="center"/>
          </w:tcPr>
          <w:p>
            <w:pPr>
              <w:widowControl/>
              <w:spacing w:line="360" w:lineRule="auto"/>
              <w:jc w:val="left"/>
              <w:rPr>
                <w:rFonts w:hint="eastAsia" w:ascii="宋体" w:hAnsi="宋体" w:eastAsia="宋体" w:cs="宋体"/>
                <w:sz w:val="18"/>
                <w:szCs w:val="18"/>
              </w:rPr>
            </w:pPr>
          </w:p>
        </w:tc>
        <w:tc>
          <w:tcPr>
            <w:tcW w:w="668" w:type="dxa"/>
            <w:vMerge w:val="continue"/>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068"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B1500030</w:t>
            </w:r>
          </w:p>
        </w:tc>
        <w:tc>
          <w:tcPr>
            <w:tcW w:w="2249" w:type="dxa"/>
            <w:noWrap/>
            <w:vAlign w:val="center"/>
          </w:tcPr>
          <w:p>
            <w:pPr>
              <w:adjustRightInd w:val="0"/>
              <w:snapToGrid w:val="0"/>
              <w:spacing w:before="46" w:beforeLines="15" w:after="46" w:afterLines="15" w:line="360" w:lineRule="auto"/>
              <w:rPr>
                <w:rFonts w:hint="eastAsia" w:ascii="宋体" w:hAnsi="宋体" w:eastAsia="宋体" w:cs="宋体"/>
                <w:sz w:val="18"/>
                <w:szCs w:val="18"/>
              </w:rPr>
            </w:pPr>
            <w:r>
              <w:rPr>
                <w:rFonts w:hint="eastAsia" w:ascii="宋体" w:hAnsi="宋体" w:eastAsia="宋体" w:cs="宋体"/>
                <w:sz w:val="18"/>
                <w:szCs w:val="18"/>
              </w:rPr>
              <w:t>体育专项（1）</w:t>
            </w:r>
          </w:p>
        </w:tc>
        <w:tc>
          <w:tcPr>
            <w:tcW w:w="725"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三</w:t>
            </w:r>
          </w:p>
        </w:tc>
        <w:tc>
          <w:tcPr>
            <w:tcW w:w="58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51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53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50"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97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3" w:type="dxa"/>
            <w:vMerge w:val="continue"/>
            <w:vAlign w:val="center"/>
          </w:tcPr>
          <w:p>
            <w:pPr>
              <w:widowControl/>
              <w:spacing w:line="360" w:lineRule="auto"/>
              <w:jc w:val="left"/>
              <w:rPr>
                <w:rFonts w:hint="eastAsia" w:ascii="宋体" w:hAnsi="宋体" w:eastAsia="宋体" w:cs="宋体"/>
                <w:sz w:val="18"/>
                <w:szCs w:val="18"/>
              </w:rPr>
            </w:pPr>
          </w:p>
        </w:tc>
        <w:tc>
          <w:tcPr>
            <w:tcW w:w="668" w:type="dxa"/>
            <w:vMerge w:val="continue"/>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068"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B1500040</w:t>
            </w:r>
          </w:p>
        </w:tc>
        <w:tc>
          <w:tcPr>
            <w:tcW w:w="2249" w:type="dxa"/>
            <w:noWrap/>
            <w:vAlign w:val="center"/>
          </w:tcPr>
          <w:p>
            <w:pPr>
              <w:adjustRightInd w:val="0"/>
              <w:snapToGrid w:val="0"/>
              <w:spacing w:before="46" w:beforeLines="15" w:after="46" w:afterLines="15" w:line="360" w:lineRule="auto"/>
              <w:rPr>
                <w:rFonts w:hint="eastAsia" w:ascii="宋体" w:hAnsi="宋体" w:eastAsia="宋体" w:cs="宋体"/>
                <w:sz w:val="18"/>
                <w:szCs w:val="18"/>
              </w:rPr>
            </w:pPr>
            <w:r>
              <w:rPr>
                <w:rFonts w:hint="eastAsia" w:ascii="宋体" w:hAnsi="宋体" w:eastAsia="宋体" w:cs="宋体"/>
                <w:sz w:val="18"/>
                <w:szCs w:val="18"/>
              </w:rPr>
              <w:t>体育专项（2）</w:t>
            </w:r>
          </w:p>
        </w:tc>
        <w:tc>
          <w:tcPr>
            <w:tcW w:w="725"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四</w:t>
            </w:r>
          </w:p>
        </w:tc>
        <w:tc>
          <w:tcPr>
            <w:tcW w:w="58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51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53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50"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976" w:type="dxa"/>
            <w:noWrap/>
            <w:vAlign w:val="center"/>
          </w:tcPr>
          <w:p>
            <w:pPr>
              <w:adjustRightInd w:val="0"/>
              <w:snapToGrid w:val="0"/>
              <w:spacing w:before="46" w:beforeLines="15" w:after="46" w:afterLines="15" w:line="360" w:lineRule="auto"/>
              <w:jc w:val="center"/>
              <w:rPr>
                <w:rFonts w:hint="eastAsia" w:ascii="宋体" w:hAnsi="宋体" w:eastAsia="宋体" w:cs="宋体"/>
                <w:sz w:val="13"/>
                <w:szCs w:val="13"/>
              </w:rPr>
            </w:pPr>
            <w:r>
              <w:rPr>
                <w:rFonts w:hint="eastAsia" w:ascii="宋体" w:hAnsi="宋体" w:eastAsia="宋体" w:cs="宋体"/>
                <w:sz w:val="13"/>
                <w:szCs w:val="13"/>
              </w:rPr>
              <w:t>体育专项（1）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3" w:type="dxa"/>
            <w:vMerge w:val="continue"/>
            <w:vAlign w:val="center"/>
          </w:tcPr>
          <w:p>
            <w:pPr>
              <w:widowControl/>
              <w:spacing w:line="360" w:lineRule="auto"/>
              <w:jc w:val="left"/>
              <w:rPr>
                <w:rFonts w:hint="eastAsia" w:ascii="宋体" w:hAnsi="宋体" w:eastAsia="宋体" w:cs="宋体"/>
                <w:sz w:val="18"/>
                <w:szCs w:val="18"/>
              </w:rPr>
            </w:pPr>
          </w:p>
        </w:tc>
        <w:tc>
          <w:tcPr>
            <w:tcW w:w="668" w:type="dxa"/>
            <w:vMerge w:val="continue"/>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068"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B2200010</w:t>
            </w:r>
          </w:p>
        </w:tc>
        <w:tc>
          <w:tcPr>
            <w:tcW w:w="2249" w:type="dxa"/>
            <w:noWrap/>
            <w:vAlign w:val="center"/>
          </w:tcPr>
          <w:p>
            <w:pPr>
              <w:adjustRightInd w:val="0"/>
              <w:snapToGrid w:val="0"/>
              <w:spacing w:before="46" w:beforeLines="15" w:after="46" w:afterLines="15" w:line="360" w:lineRule="auto"/>
              <w:rPr>
                <w:rFonts w:hint="eastAsia" w:ascii="宋体" w:hAnsi="宋体" w:eastAsia="宋体" w:cs="宋体"/>
                <w:sz w:val="18"/>
                <w:szCs w:val="18"/>
              </w:rPr>
            </w:pPr>
            <w:r>
              <w:rPr>
                <w:rFonts w:hint="eastAsia" w:ascii="宋体" w:hAnsi="宋体" w:eastAsia="宋体" w:cs="宋体"/>
                <w:sz w:val="18"/>
                <w:szCs w:val="18"/>
              </w:rPr>
              <w:t>大学生心理健康</w:t>
            </w:r>
          </w:p>
        </w:tc>
        <w:tc>
          <w:tcPr>
            <w:tcW w:w="725"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二</w:t>
            </w:r>
          </w:p>
        </w:tc>
        <w:tc>
          <w:tcPr>
            <w:tcW w:w="58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51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32</w:t>
            </w:r>
          </w:p>
        </w:tc>
        <w:tc>
          <w:tcPr>
            <w:tcW w:w="53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50"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97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3" w:type="dxa"/>
            <w:vMerge w:val="continue"/>
            <w:vAlign w:val="center"/>
          </w:tcPr>
          <w:p>
            <w:pPr>
              <w:widowControl/>
              <w:spacing w:line="360" w:lineRule="auto"/>
              <w:jc w:val="left"/>
              <w:rPr>
                <w:rFonts w:hint="eastAsia" w:ascii="宋体" w:hAnsi="宋体" w:eastAsia="宋体" w:cs="宋体"/>
                <w:sz w:val="18"/>
                <w:szCs w:val="18"/>
              </w:rPr>
            </w:pPr>
          </w:p>
        </w:tc>
        <w:tc>
          <w:tcPr>
            <w:tcW w:w="668" w:type="dxa"/>
            <w:vMerge w:val="continue"/>
            <w:noWrap/>
          </w:tcPr>
          <w:p>
            <w:pPr>
              <w:spacing w:line="360" w:lineRule="auto"/>
              <w:rPr>
                <w:rFonts w:hint="eastAsia" w:ascii="宋体" w:hAnsi="宋体" w:eastAsia="宋体" w:cs="宋体"/>
              </w:rPr>
            </w:pPr>
          </w:p>
        </w:tc>
        <w:tc>
          <w:tcPr>
            <w:tcW w:w="1068"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B1800020</w:t>
            </w:r>
          </w:p>
        </w:tc>
        <w:tc>
          <w:tcPr>
            <w:tcW w:w="224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学术科研创新</w:t>
            </w:r>
          </w:p>
        </w:tc>
        <w:tc>
          <w:tcPr>
            <w:tcW w:w="725"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8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51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3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50"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97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3" w:type="dxa"/>
            <w:vMerge w:val="continue"/>
            <w:vAlign w:val="center"/>
          </w:tcPr>
          <w:p>
            <w:pPr>
              <w:widowControl/>
              <w:spacing w:line="360" w:lineRule="auto"/>
              <w:jc w:val="left"/>
              <w:rPr>
                <w:rFonts w:hint="eastAsia" w:ascii="宋体" w:hAnsi="宋体" w:eastAsia="宋体" w:cs="宋体"/>
                <w:sz w:val="18"/>
                <w:szCs w:val="18"/>
              </w:rPr>
            </w:pPr>
          </w:p>
        </w:tc>
        <w:tc>
          <w:tcPr>
            <w:tcW w:w="668" w:type="dxa"/>
            <w:vMerge w:val="continue"/>
            <w:noWrap/>
          </w:tcPr>
          <w:p>
            <w:pPr>
              <w:spacing w:line="360" w:lineRule="auto"/>
              <w:rPr>
                <w:rFonts w:hint="eastAsia" w:ascii="宋体" w:hAnsi="宋体" w:eastAsia="宋体" w:cs="宋体"/>
              </w:rPr>
            </w:pPr>
          </w:p>
        </w:tc>
        <w:tc>
          <w:tcPr>
            <w:tcW w:w="1068"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B1800030</w:t>
            </w:r>
          </w:p>
        </w:tc>
        <w:tc>
          <w:tcPr>
            <w:tcW w:w="224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创新创业教育实践</w:t>
            </w:r>
          </w:p>
        </w:tc>
        <w:tc>
          <w:tcPr>
            <w:tcW w:w="725"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8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51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3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50"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97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3" w:type="dxa"/>
            <w:vMerge w:val="continue"/>
            <w:vAlign w:val="center"/>
          </w:tcPr>
          <w:p>
            <w:pPr>
              <w:widowControl/>
              <w:spacing w:line="360" w:lineRule="auto"/>
              <w:jc w:val="left"/>
              <w:rPr>
                <w:rFonts w:hint="eastAsia" w:ascii="宋体" w:hAnsi="宋体" w:eastAsia="宋体" w:cs="宋体"/>
                <w:sz w:val="18"/>
                <w:szCs w:val="18"/>
              </w:rPr>
            </w:pPr>
          </w:p>
        </w:tc>
        <w:tc>
          <w:tcPr>
            <w:tcW w:w="668" w:type="dxa"/>
            <w:vMerge w:val="continue"/>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068"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B1800040</w:t>
            </w:r>
          </w:p>
        </w:tc>
        <w:tc>
          <w:tcPr>
            <w:tcW w:w="2249" w:type="dxa"/>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劳动教育与劳动体验</w:t>
            </w:r>
          </w:p>
        </w:tc>
        <w:tc>
          <w:tcPr>
            <w:tcW w:w="725"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8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51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3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50"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97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3" w:type="dxa"/>
            <w:vMerge w:val="continue"/>
            <w:vAlign w:val="center"/>
          </w:tcPr>
          <w:p>
            <w:pPr>
              <w:widowControl/>
              <w:spacing w:line="360" w:lineRule="auto"/>
              <w:jc w:val="left"/>
              <w:rPr>
                <w:rFonts w:hint="eastAsia" w:ascii="宋体" w:hAnsi="宋体" w:eastAsia="宋体" w:cs="宋体"/>
                <w:sz w:val="18"/>
                <w:szCs w:val="18"/>
              </w:rPr>
            </w:pPr>
          </w:p>
        </w:tc>
        <w:tc>
          <w:tcPr>
            <w:tcW w:w="668" w:type="dxa"/>
            <w:vMerge w:val="restart"/>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选修</w:t>
            </w:r>
          </w:p>
        </w:tc>
        <w:tc>
          <w:tcPr>
            <w:tcW w:w="3317" w:type="dxa"/>
            <w:gridSpan w:val="2"/>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个人身心、职业发展</w:t>
            </w:r>
          </w:p>
        </w:tc>
        <w:tc>
          <w:tcPr>
            <w:tcW w:w="725"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8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4</w:t>
            </w:r>
          </w:p>
        </w:tc>
        <w:tc>
          <w:tcPr>
            <w:tcW w:w="51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3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50"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97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3" w:type="dxa"/>
            <w:vMerge w:val="continue"/>
            <w:vAlign w:val="center"/>
          </w:tcPr>
          <w:p>
            <w:pPr>
              <w:widowControl/>
              <w:spacing w:line="360" w:lineRule="auto"/>
              <w:jc w:val="left"/>
              <w:rPr>
                <w:rFonts w:hint="eastAsia" w:ascii="宋体" w:hAnsi="宋体" w:eastAsia="宋体" w:cs="宋体"/>
                <w:sz w:val="18"/>
                <w:szCs w:val="18"/>
              </w:rPr>
            </w:pPr>
          </w:p>
        </w:tc>
        <w:tc>
          <w:tcPr>
            <w:tcW w:w="668" w:type="dxa"/>
            <w:vMerge w:val="continue"/>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3317" w:type="dxa"/>
            <w:gridSpan w:val="2"/>
            <w:noWrap/>
            <w:vAlign w:val="center"/>
          </w:tcPr>
          <w:p>
            <w:pPr>
              <w:adjustRightInd w:val="0"/>
              <w:snapToGrid w:val="0"/>
              <w:spacing w:before="31" w:beforeLines="10" w:after="31" w:afterLines="10" w:line="360" w:lineRule="auto"/>
              <w:rPr>
                <w:rFonts w:hint="eastAsia" w:ascii="宋体" w:hAnsi="宋体" w:eastAsia="宋体" w:cs="宋体"/>
                <w:sz w:val="18"/>
                <w:szCs w:val="18"/>
              </w:rPr>
            </w:pPr>
            <w:r>
              <w:rPr>
                <w:rFonts w:hint="eastAsia" w:ascii="宋体" w:hAnsi="宋体" w:eastAsia="宋体" w:cs="宋体"/>
                <w:sz w:val="18"/>
                <w:szCs w:val="18"/>
              </w:rPr>
              <w:t>美育课程及实践</w:t>
            </w:r>
          </w:p>
        </w:tc>
        <w:tc>
          <w:tcPr>
            <w:tcW w:w="725"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8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r>
              <w:rPr>
                <w:rFonts w:hint="eastAsia" w:ascii="宋体" w:hAnsi="宋体" w:eastAsia="宋体" w:cs="宋体"/>
                <w:sz w:val="18"/>
                <w:szCs w:val="18"/>
              </w:rPr>
              <w:t>2</w:t>
            </w:r>
          </w:p>
        </w:tc>
        <w:tc>
          <w:tcPr>
            <w:tcW w:w="51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34"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550"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1976"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3" w:type="dxa"/>
            <w:vMerge w:val="continue"/>
            <w:vAlign w:val="center"/>
          </w:tcPr>
          <w:p>
            <w:pPr>
              <w:widowControl/>
              <w:spacing w:line="360" w:lineRule="auto"/>
              <w:jc w:val="left"/>
              <w:rPr>
                <w:rFonts w:hint="eastAsia" w:ascii="宋体" w:hAnsi="宋体" w:eastAsia="宋体" w:cs="宋体"/>
                <w:sz w:val="18"/>
                <w:szCs w:val="18"/>
              </w:rPr>
            </w:pPr>
          </w:p>
        </w:tc>
        <w:tc>
          <w:tcPr>
            <w:tcW w:w="3985" w:type="dxa"/>
            <w:gridSpan w:val="3"/>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sz w:val="18"/>
                <w:szCs w:val="18"/>
              </w:rPr>
              <w:t>素质教育学分合计</w:t>
            </w:r>
          </w:p>
        </w:tc>
        <w:tc>
          <w:tcPr>
            <w:tcW w:w="725"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p>
        </w:tc>
        <w:tc>
          <w:tcPr>
            <w:tcW w:w="584"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sz w:val="18"/>
                <w:szCs w:val="18"/>
              </w:rPr>
              <w:t>16</w:t>
            </w:r>
          </w:p>
        </w:tc>
        <w:tc>
          <w:tcPr>
            <w:tcW w:w="516"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p>
        </w:tc>
        <w:tc>
          <w:tcPr>
            <w:tcW w:w="534"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p>
        </w:tc>
        <w:tc>
          <w:tcPr>
            <w:tcW w:w="550"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p>
        </w:tc>
        <w:tc>
          <w:tcPr>
            <w:tcW w:w="1976"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673" w:type="dxa"/>
            <w:noWrap/>
            <w:vAlign w:val="center"/>
          </w:tcPr>
          <w:p>
            <w:pPr>
              <w:adjustRightInd w:val="0"/>
              <w:snapToGrid w:val="0"/>
              <w:spacing w:before="46" w:beforeLines="15" w:after="46" w:afterLines="15" w:line="360" w:lineRule="auto"/>
              <w:jc w:val="center"/>
              <w:rPr>
                <w:rFonts w:hint="eastAsia" w:ascii="宋体" w:hAnsi="宋体" w:eastAsia="宋体" w:cs="宋体"/>
                <w:sz w:val="18"/>
                <w:szCs w:val="18"/>
              </w:rPr>
            </w:pPr>
          </w:p>
        </w:tc>
        <w:tc>
          <w:tcPr>
            <w:tcW w:w="3985" w:type="dxa"/>
            <w:gridSpan w:val="3"/>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sz w:val="18"/>
                <w:szCs w:val="18"/>
              </w:rPr>
              <w:t>法学类专业总学分合计</w:t>
            </w:r>
          </w:p>
        </w:tc>
        <w:tc>
          <w:tcPr>
            <w:tcW w:w="725"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p>
        </w:tc>
        <w:tc>
          <w:tcPr>
            <w:tcW w:w="584"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r>
              <w:rPr>
                <w:rFonts w:hint="eastAsia" w:ascii="宋体" w:hAnsi="宋体" w:eastAsia="宋体" w:cs="宋体"/>
                <w:b/>
                <w:sz w:val="18"/>
                <w:szCs w:val="18"/>
              </w:rPr>
              <w:t>159</w:t>
            </w:r>
          </w:p>
        </w:tc>
        <w:tc>
          <w:tcPr>
            <w:tcW w:w="516"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p>
        </w:tc>
        <w:tc>
          <w:tcPr>
            <w:tcW w:w="534"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p>
        </w:tc>
        <w:tc>
          <w:tcPr>
            <w:tcW w:w="550"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p>
        </w:tc>
        <w:tc>
          <w:tcPr>
            <w:tcW w:w="1976" w:type="dxa"/>
            <w:noWrap/>
            <w:vAlign w:val="center"/>
          </w:tcPr>
          <w:p>
            <w:pPr>
              <w:adjustRightInd w:val="0"/>
              <w:snapToGrid w:val="0"/>
              <w:spacing w:before="46" w:beforeLines="15" w:after="46" w:afterLines="15" w:line="360" w:lineRule="auto"/>
              <w:jc w:val="center"/>
              <w:rPr>
                <w:rFonts w:hint="eastAsia" w:ascii="宋体" w:hAnsi="宋体" w:eastAsia="宋体" w:cs="宋体"/>
                <w:b/>
                <w:sz w:val="18"/>
                <w:szCs w:val="18"/>
              </w:rPr>
            </w:pPr>
          </w:p>
        </w:tc>
      </w:tr>
    </w:tbl>
    <w:p>
      <w:pPr>
        <w:adjustRightInd w:val="0"/>
        <w:snapToGrid w:val="0"/>
        <w:spacing w:before="156" w:beforeLines="50" w:after="156" w:afterLines="50" w:line="360" w:lineRule="auto"/>
        <w:ind w:firstLine="602" w:firstLineChars="250"/>
        <w:rPr>
          <w:rFonts w:hint="eastAsia" w:ascii="宋体" w:hAnsi="宋体" w:eastAsia="宋体" w:cs="宋体"/>
          <w:b/>
          <w:sz w:val="24"/>
          <w:szCs w:val="24"/>
        </w:rPr>
      </w:pPr>
      <w:r>
        <w:rPr>
          <w:rFonts w:hint="eastAsia" w:ascii="宋体" w:hAnsi="宋体" w:eastAsia="宋体" w:cs="宋体"/>
          <w:b/>
          <w:sz w:val="24"/>
          <w:szCs w:val="24"/>
        </w:rPr>
        <w:t>七、人才培养多样化说明</w:t>
      </w:r>
    </w:p>
    <w:p>
      <w:pPr>
        <w:spacing w:line="360" w:lineRule="auto"/>
        <w:ind w:firstLine="525" w:firstLineChars="250"/>
        <w:rPr>
          <w:rFonts w:hint="eastAsia" w:ascii="宋体" w:hAnsi="宋体" w:eastAsia="宋体" w:cs="宋体"/>
          <w:b/>
          <w:bCs/>
          <w:sz w:val="24"/>
        </w:rPr>
      </w:pPr>
      <w:r>
        <w:rPr>
          <w:rFonts w:hint="eastAsia" w:ascii="宋体" w:hAnsi="宋体" w:eastAsia="宋体" w:cs="宋体"/>
          <w:color w:val="FF0000"/>
          <w:szCs w:val="21"/>
          <w:lang w:eastAsia="zh-CN"/>
        </w:rPr>
        <w:t>国际学生</w:t>
      </w:r>
      <w:r>
        <w:rPr>
          <w:rFonts w:hint="eastAsia" w:ascii="宋体" w:hAnsi="宋体" w:eastAsia="宋体" w:cs="宋体"/>
          <w:szCs w:val="21"/>
        </w:rPr>
        <w:t>与中国学生在培养上实行趋同化管理，本科</w:t>
      </w:r>
      <w:r>
        <w:rPr>
          <w:rFonts w:hint="eastAsia" w:ascii="宋体" w:hAnsi="宋体" w:eastAsia="宋体" w:cs="宋体"/>
          <w:color w:val="FF0000"/>
          <w:szCs w:val="21"/>
          <w:lang w:eastAsia="zh-CN"/>
        </w:rPr>
        <w:t>国际学生</w:t>
      </w:r>
      <w:r>
        <w:rPr>
          <w:rFonts w:hint="eastAsia" w:ascii="宋体" w:hAnsi="宋体" w:eastAsia="宋体" w:cs="宋体"/>
          <w:szCs w:val="21"/>
        </w:rPr>
        <w:t>培养方案的大类平台课程、专业课程均与我校法学专业国内本科生培养方案保持一致</w:t>
      </w:r>
      <w:bookmarkEnd w:id="1"/>
    </w:p>
    <w:p>
      <w:pPr>
        <w:spacing w:line="360" w:lineRule="auto"/>
        <w:rPr>
          <w:rFonts w:hint="eastAsia" w:ascii="宋体" w:hAnsi="宋体" w:eastAsia="宋体" w:cs="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等线 Light">
    <w:altName w:val="宋体"/>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Microsoft YaHei UI">
    <w:altName w:val="宋体"/>
    <w:panose1 w:val="020B0503020204020204"/>
    <w:charset w:val="86"/>
    <w:family w:val="swiss"/>
    <w:pitch w:val="default"/>
    <w:sig w:usb0="00000000" w:usb1="00000000" w:usb2="00000016" w:usb3="00000000" w:csb0="0004001F" w:csb1="00000000"/>
  </w:font>
  <w:font w:name="Helvetica">
    <w:altName w:val="Arial"/>
    <w:panose1 w:val="020B0604020202020204"/>
    <w:charset w:val="00"/>
    <w:family w:val="swiss"/>
    <w:pitch w:val="default"/>
    <w:sig w:usb0="00000000" w:usb1="00000000" w:usb2="00000000" w:usb3="00000000" w:csb0="00000093" w:csb1="00000000"/>
  </w:font>
  <w:font w:name="仿宋">
    <w:panose1 w:val="02010609060101010101"/>
    <w:charset w:val="86"/>
    <w:family w:val="modern"/>
    <w:pitch w:val="default"/>
    <w:sig w:usb0="800002BF" w:usb1="38CF7CFA" w:usb2="00000016" w:usb3="00000000" w:csb0="00040001" w:csb1="00000000"/>
  </w:font>
  <w:font w:name="PMingLiU">
    <w:panose1 w:val="02020500000000000000"/>
    <w:charset w:val="88"/>
    <w:family w:val="roman"/>
    <w:pitch w:val="default"/>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D779FC"/>
    <w:multiLevelType w:val="multilevel"/>
    <w:tmpl w:val="5FD779FC"/>
    <w:lvl w:ilvl="0" w:tentative="0">
      <w:start w:val="1"/>
      <w:numFmt w:val="decimal"/>
      <w:lvlText w:val="%1"/>
      <w:lvlJc w:val="left"/>
      <w:pPr>
        <w:ind w:left="420" w:hanging="420"/>
      </w:pPr>
      <w:rPr>
        <w:rFonts w:hint="eastAsia"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JkMjc2MDIwNzFmODljODI0YmVmOTUwYTM4YTE1ZjMifQ=="/>
  </w:docVars>
  <w:rsids>
    <w:rsidRoot w:val="00F121D1"/>
    <w:rsid w:val="00B46334"/>
    <w:rsid w:val="00F05F8E"/>
    <w:rsid w:val="00F121D1"/>
    <w:rsid w:val="431C1B20"/>
    <w:rsid w:val="55FC613C"/>
    <w:rsid w:val="5C6C4604"/>
    <w:rsid w:val="6EB81340"/>
    <w:rsid w:val="7D8303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iPriority="0"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qFormat="1" w:uiPriority="0" w:semiHidden="0" w:name="HTML Code"/>
    <w:lsdException w:qFormat="1" w:uiPriority="0" w:semiHidden="0" w:name="HTML Definition"/>
    <w:lsdException w:qFormat="1" w:uiPriority="0" w:semiHidden="0" w:name="HTML Keyboard"/>
    <w:lsdException w:qFormat="1" w:uiPriority="0" w:semiHidden="0" w:name="HTML Preformatted"/>
    <w:lsdException w:qFormat="1" w:uiPriority="0" w:semiHidden="0"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86"/>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80"/>
    <w:qFormat/>
    <w:uiPriority w:val="0"/>
    <w:pPr>
      <w:keepNext/>
      <w:keepLines/>
      <w:spacing w:before="260" w:after="260" w:line="413" w:lineRule="auto"/>
      <w:outlineLvl w:val="2"/>
    </w:pPr>
    <w:rPr>
      <w:rFonts w:ascii="Calibri" w:hAnsi="Calibri" w:eastAsia="宋体" w:cs="Times New Roman"/>
      <w:b/>
      <w:sz w:val="32"/>
    </w:rPr>
  </w:style>
  <w:style w:type="paragraph" w:styleId="5">
    <w:name w:val="heading 7"/>
    <w:basedOn w:val="1"/>
    <w:next w:val="1"/>
    <w:link w:val="89"/>
    <w:qFormat/>
    <w:uiPriority w:val="0"/>
    <w:pPr>
      <w:pBdr>
        <w:top w:val="none" w:color="FFFFFF" w:sz="0" w:space="31"/>
        <w:left w:val="none" w:color="FFFFFF" w:sz="0" w:space="31"/>
        <w:bottom w:val="none" w:color="FFFFFF" w:sz="0" w:space="31"/>
        <w:right w:val="none" w:color="FFFFFF" w:sz="0" w:space="31"/>
      </w:pBdr>
      <w:outlineLvl w:val="6"/>
    </w:pPr>
    <w:rPr>
      <w:rFonts w:ascii="Times New Roman" w:hAnsi="Times New Roman" w:eastAsia="宋体" w:cs="Times New Roman"/>
      <w:color w:val="000000"/>
      <w:kern w:val="0"/>
      <w:sz w:val="20"/>
      <w:szCs w:val="20"/>
      <w:u w:color="000000"/>
    </w:rPr>
  </w:style>
  <w:style w:type="character" w:default="1" w:styleId="30">
    <w:name w:val="Default Paragraph Font"/>
    <w:semiHidden/>
    <w:unhideWhenUsed/>
    <w:qFormat/>
    <w:uiPriority w:val="1"/>
  </w:style>
  <w:style w:type="table" w:default="1" w:styleId="28">
    <w:name w:val="Normal Table"/>
    <w:semiHidden/>
    <w:unhideWhenUsed/>
    <w:uiPriority w:val="99"/>
    <w:tblPr>
      <w:tblCellMar>
        <w:top w:w="0" w:type="dxa"/>
        <w:left w:w="108" w:type="dxa"/>
        <w:bottom w:w="0" w:type="dxa"/>
        <w:right w:w="108" w:type="dxa"/>
      </w:tblCellMar>
    </w:tblPr>
  </w:style>
  <w:style w:type="paragraph" w:styleId="6">
    <w:name w:val="Normal Indent"/>
    <w:basedOn w:val="1"/>
    <w:qFormat/>
    <w:uiPriority w:val="0"/>
    <w:pPr>
      <w:ind w:firstLine="420" w:firstLineChars="200"/>
    </w:pPr>
    <w:rPr>
      <w:rFonts w:ascii="Calibri" w:hAnsi="Calibri" w:eastAsia="宋体" w:cs="Times New Roman"/>
    </w:rPr>
  </w:style>
  <w:style w:type="paragraph" w:styleId="7">
    <w:name w:val="caption"/>
    <w:basedOn w:val="1"/>
    <w:next w:val="1"/>
    <w:qFormat/>
    <w:uiPriority w:val="0"/>
    <w:rPr>
      <w:rFonts w:ascii="Cambria" w:hAnsi="Cambria" w:eastAsia="黑体" w:cs="Cambria"/>
      <w:sz w:val="20"/>
      <w:szCs w:val="20"/>
    </w:rPr>
  </w:style>
  <w:style w:type="paragraph" w:styleId="8">
    <w:name w:val="Document Map"/>
    <w:basedOn w:val="1"/>
    <w:link w:val="114"/>
    <w:qFormat/>
    <w:uiPriority w:val="0"/>
    <w:rPr>
      <w:rFonts w:ascii="宋体" w:hAnsi="Calibri" w:cs="宋体"/>
      <w:sz w:val="18"/>
      <w:szCs w:val="18"/>
    </w:rPr>
  </w:style>
  <w:style w:type="paragraph" w:styleId="9">
    <w:name w:val="annotation text"/>
    <w:basedOn w:val="1"/>
    <w:link w:val="61"/>
    <w:qFormat/>
    <w:uiPriority w:val="0"/>
    <w:pPr>
      <w:jc w:val="left"/>
    </w:pPr>
    <w:rPr>
      <w:rFonts w:ascii="Calibri" w:hAnsi="Calibri"/>
    </w:rPr>
  </w:style>
  <w:style w:type="paragraph" w:styleId="10">
    <w:name w:val="Body Text"/>
    <w:basedOn w:val="1"/>
    <w:link w:val="130"/>
    <w:qFormat/>
    <w:uiPriority w:val="0"/>
    <w:pPr>
      <w:autoSpaceDE w:val="0"/>
      <w:autoSpaceDN w:val="0"/>
      <w:jc w:val="left"/>
    </w:pPr>
    <w:rPr>
      <w:rFonts w:ascii="宋体" w:hAnsi="宋体" w:eastAsia="宋体" w:cs="宋体"/>
      <w:kern w:val="0"/>
      <w:szCs w:val="21"/>
      <w:lang w:val="zh-CN" w:bidi="zh-CN"/>
    </w:rPr>
  </w:style>
  <w:style w:type="paragraph" w:styleId="11">
    <w:name w:val="Body Text Indent"/>
    <w:basedOn w:val="1"/>
    <w:link w:val="57"/>
    <w:qFormat/>
    <w:uiPriority w:val="99"/>
    <w:pPr>
      <w:spacing w:after="120"/>
      <w:ind w:left="420" w:leftChars="200"/>
    </w:pPr>
    <w:rPr>
      <w:rFonts w:ascii="Calibri" w:hAnsi="Calibri"/>
    </w:rPr>
  </w:style>
  <w:style w:type="paragraph" w:styleId="12">
    <w:name w:val="toc 3"/>
    <w:basedOn w:val="1"/>
    <w:next w:val="1"/>
    <w:semiHidden/>
    <w:unhideWhenUsed/>
    <w:qFormat/>
    <w:uiPriority w:val="39"/>
    <w:pPr>
      <w:widowControl/>
      <w:spacing w:after="100" w:line="276" w:lineRule="auto"/>
      <w:ind w:left="440"/>
      <w:jc w:val="left"/>
    </w:pPr>
    <w:rPr>
      <w:kern w:val="0"/>
      <w:sz w:val="22"/>
    </w:rPr>
  </w:style>
  <w:style w:type="paragraph" w:styleId="13">
    <w:name w:val="Plain Text"/>
    <w:basedOn w:val="1"/>
    <w:link w:val="485"/>
    <w:qFormat/>
    <w:uiPriority w:val="0"/>
    <w:pPr>
      <w:widowControl/>
      <w:spacing w:before="100" w:beforeAutospacing="1" w:after="100" w:afterAutospacing="1"/>
      <w:jc w:val="left"/>
    </w:pPr>
    <w:rPr>
      <w:rFonts w:ascii="宋体" w:hAnsi="宋体" w:eastAsia="宋体" w:cs="Times New Roman"/>
      <w:kern w:val="0"/>
      <w:sz w:val="24"/>
      <w:szCs w:val="24"/>
    </w:rPr>
  </w:style>
  <w:style w:type="paragraph" w:styleId="14">
    <w:name w:val="Date"/>
    <w:basedOn w:val="1"/>
    <w:next w:val="1"/>
    <w:link w:val="87"/>
    <w:qFormat/>
    <w:uiPriority w:val="99"/>
    <w:pPr>
      <w:ind w:left="100" w:leftChars="2500"/>
    </w:pPr>
    <w:rPr>
      <w:szCs w:val="24"/>
    </w:rPr>
  </w:style>
  <w:style w:type="paragraph" w:styleId="15">
    <w:name w:val="Body Text Indent 2"/>
    <w:basedOn w:val="1"/>
    <w:link w:val="62"/>
    <w:qFormat/>
    <w:uiPriority w:val="99"/>
    <w:pPr>
      <w:snapToGrid w:val="0"/>
      <w:spacing w:line="360" w:lineRule="atLeast"/>
      <w:ind w:firstLine="480"/>
    </w:pPr>
    <w:rPr>
      <w:sz w:val="28"/>
    </w:rPr>
  </w:style>
  <w:style w:type="paragraph" w:styleId="16">
    <w:name w:val="Balloon Text"/>
    <w:basedOn w:val="1"/>
    <w:link w:val="70"/>
    <w:qFormat/>
    <w:uiPriority w:val="0"/>
    <w:rPr>
      <w:rFonts w:ascii="Calibri" w:hAnsi="Calibri"/>
      <w:sz w:val="18"/>
      <w:szCs w:val="18"/>
    </w:rPr>
  </w:style>
  <w:style w:type="paragraph" w:styleId="17">
    <w:name w:val="footer"/>
    <w:basedOn w:val="1"/>
    <w:link w:val="49"/>
    <w:unhideWhenUsed/>
    <w:qFormat/>
    <w:uiPriority w:val="99"/>
    <w:pPr>
      <w:tabs>
        <w:tab w:val="center" w:pos="4153"/>
        <w:tab w:val="right" w:pos="8306"/>
      </w:tabs>
      <w:snapToGrid w:val="0"/>
      <w:jc w:val="left"/>
    </w:pPr>
    <w:rPr>
      <w:sz w:val="18"/>
      <w:szCs w:val="18"/>
    </w:rPr>
  </w:style>
  <w:style w:type="paragraph" w:styleId="18">
    <w:name w:val="header"/>
    <w:basedOn w:val="1"/>
    <w:link w:val="47"/>
    <w:unhideWhenUsed/>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widowControl/>
      <w:spacing w:after="100" w:line="276" w:lineRule="auto"/>
      <w:jc w:val="left"/>
    </w:pPr>
    <w:rPr>
      <w:kern w:val="0"/>
      <w:sz w:val="22"/>
    </w:rPr>
  </w:style>
  <w:style w:type="paragraph" w:styleId="20">
    <w:name w:val="Subtitle"/>
    <w:basedOn w:val="1"/>
    <w:next w:val="1"/>
    <w:link w:val="120"/>
    <w:qFormat/>
    <w:uiPriority w:val="11"/>
    <w:pPr>
      <w:spacing w:before="240" w:after="60" w:line="312" w:lineRule="auto"/>
      <w:jc w:val="center"/>
      <w:outlineLvl w:val="1"/>
    </w:pPr>
    <w:rPr>
      <w:rFonts w:ascii="Cambria" w:hAnsi="Cambria"/>
      <w:b/>
      <w:bCs/>
      <w:kern w:val="28"/>
      <w:sz w:val="32"/>
      <w:szCs w:val="32"/>
    </w:rPr>
  </w:style>
  <w:style w:type="paragraph" w:styleId="21">
    <w:name w:val="toc 2"/>
    <w:basedOn w:val="1"/>
    <w:next w:val="1"/>
    <w:unhideWhenUsed/>
    <w:qFormat/>
    <w:uiPriority w:val="39"/>
    <w:pPr>
      <w:widowControl/>
      <w:spacing w:after="100" w:line="276" w:lineRule="auto"/>
      <w:ind w:left="220"/>
      <w:jc w:val="left"/>
    </w:pPr>
    <w:rPr>
      <w:kern w:val="0"/>
      <w:sz w:val="22"/>
    </w:rPr>
  </w:style>
  <w:style w:type="paragraph" w:styleId="22">
    <w:name w:val="Body Text 2"/>
    <w:basedOn w:val="1"/>
    <w:link w:val="111"/>
    <w:qFormat/>
    <w:uiPriority w:val="99"/>
    <w:pPr>
      <w:spacing w:line="360" w:lineRule="auto"/>
    </w:pPr>
    <w:rPr>
      <w:sz w:val="24"/>
      <w:szCs w:val="24"/>
    </w:rPr>
  </w:style>
  <w:style w:type="paragraph" w:styleId="23">
    <w:name w:val="HTML Preformatted"/>
    <w:basedOn w:val="1"/>
    <w:link w:val="542"/>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Times New Roman" w:cs="Times New Roman"/>
      <w:kern w:val="0"/>
      <w:sz w:val="24"/>
      <w:szCs w:val="24"/>
    </w:rPr>
  </w:style>
  <w:style w:type="paragraph" w:styleId="24">
    <w:name w:val="Normal (Web)"/>
    <w:basedOn w:val="1"/>
    <w:qFormat/>
    <w:uiPriority w:val="99"/>
    <w:pPr>
      <w:widowControl/>
      <w:spacing w:before="100" w:beforeAutospacing="1" w:after="100" w:afterAutospacing="1"/>
      <w:jc w:val="left"/>
    </w:pPr>
    <w:rPr>
      <w:rFonts w:ascii="宋体" w:hAnsi="宋体" w:eastAsia="宋体" w:cs="宋体"/>
      <w:kern w:val="0"/>
      <w:sz w:val="24"/>
    </w:rPr>
  </w:style>
  <w:style w:type="paragraph" w:styleId="25">
    <w:name w:val="Title"/>
    <w:basedOn w:val="1"/>
    <w:link w:val="543"/>
    <w:qFormat/>
    <w:uiPriority w:val="0"/>
    <w:pPr>
      <w:jc w:val="center"/>
    </w:pPr>
    <w:rPr>
      <w:rFonts w:ascii="Times New Roman" w:hAnsi="Times New Roman" w:eastAsia="黑体" w:cs="Times New Roman"/>
      <w:sz w:val="44"/>
      <w:szCs w:val="24"/>
    </w:rPr>
  </w:style>
  <w:style w:type="paragraph" w:styleId="26">
    <w:name w:val="annotation subject"/>
    <w:basedOn w:val="9"/>
    <w:next w:val="9"/>
    <w:link w:val="58"/>
    <w:qFormat/>
    <w:uiPriority w:val="0"/>
    <w:rPr>
      <w:rFonts w:cs="Calibri"/>
      <w:b/>
      <w:bCs/>
      <w:szCs w:val="21"/>
    </w:rPr>
  </w:style>
  <w:style w:type="paragraph" w:styleId="27">
    <w:name w:val="Body Text First Indent 2"/>
    <w:basedOn w:val="11"/>
    <w:link w:val="484"/>
    <w:unhideWhenUsed/>
    <w:qFormat/>
    <w:uiPriority w:val="0"/>
    <w:pPr>
      <w:ind w:firstLine="420" w:firstLineChars="200"/>
      <w:jc w:val="left"/>
    </w:pPr>
    <w:rPr>
      <w:rFonts w:ascii="Times New Roman" w:hAnsi="Times New Roman" w:eastAsia="等线" w:cs="Times New Roman"/>
      <w:color w:val="000000"/>
      <w:kern w:val="0"/>
      <w:sz w:val="24"/>
      <w:szCs w:val="24"/>
      <w:lang w:eastAsia="en-US"/>
    </w:rPr>
  </w:style>
  <w:style w:type="table" w:styleId="29">
    <w:name w:val="Table Grid"/>
    <w:basedOn w:val="28"/>
    <w:qFormat/>
    <w:uiPriority w:val="0"/>
    <w:pPr>
      <w:jc w:val="both"/>
    </w:pPr>
    <w:rPr>
      <w:rFonts w:ascii="Times New Roman" w:hAnsi="Times New Roman" w:eastAsia="宋体" w:cs="Times New Roman"/>
      <w:kern w:val="0"/>
      <w:sz w:val="24"/>
      <w:szCs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1">
    <w:name w:val="Strong"/>
    <w:qFormat/>
    <w:uiPriority w:val="0"/>
    <w:rPr>
      <w:b/>
      <w:bCs/>
    </w:rPr>
  </w:style>
  <w:style w:type="character" w:styleId="32">
    <w:name w:val="page number"/>
    <w:basedOn w:val="30"/>
    <w:qFormat/>
    <w:uiPriority w:val="0"/>
  </w:style>
  <w:style w:type="character" w:styleId="33">
    <w:name w:val="FollowedHyperlink"/>
    <w:basedOn w:val="30"/>
    <w:unhideWhenUsed/>
    <w:qFormat/>
    <w:uiPriority w:val="99"/>
    <w:rPr>
      <w:color w:val="954F72" w:themeColor="followedHyperlink"/>
      <w:u w:val="single"/>
      <w14:textFill>
        <w14:solidFill>
          <w14:schemeClr w14:val="folHlink"/>
        </w14:solidFill>
      </w14:textFill>
    </w:rPr>
  </w:style>
  <w:style w:type="character" w:styleId="34">
    <w:name w:val="Emphasis"/>
    <w:qFormat/>
    <w:uiPriority w:val="0"/>
    <w:rPr>
      <w:i/>
      <w:iCs/>
    </w:rPr>
  </w:style>
  <w:style w:type="character" w:styleId="35">
    <w:name w:val="HTML Definition"/>
    <w:unhideWhenUsed/>
    <w:qFormat/>
    <w:uiPriority w:val="0"/>
    <w:rPr>
      <w:i/>
    </w:rPr>
  </w:style>
  <w:style w:type="character" w:styleId="36">
    <w:name w:val="Hyperlink"/>
    <w:qFormat/>
    <w:uiPriority w:val="0"/>
    <w:rPr>
      <w:rFonts w:ascii="微软雅黑" w:hAnsi="微软雅黑" w:eastAsia="微软雅黑" w:cs="微软雅黑"/>
      <w:color w:val="0C5FC0"/>
      <w:sz w:val="18"/>
      <w:szCs w:val="18"/>
      <w:u w:val="none"/>
    </w:rPr>
  </w:style>
  <w:style w:type="character" w:styleId="37">
    <w:name w:val="HTML Code"/>
    <w:unhideWhenUsed/>
    <w:qFormat/>
    <w:uiPriority w:val="0"/>
    <w:rPr>
      <w:rFonts w:ascii="monospace" w:hAnsi="monospace" w:eastAsia="monospace" w:cs="monospace"/>
      <w:sz w:val="21"/>
      <w:szCs w:val="21"/>
    </w:rPr>
  </w:style>
  <w:style w:type="character" w:styleId="38">
    <w:name w:val="annotation reference"/>
    <w:qFormat/>
    <w:uiPriority w:val="0"/>
    <w:rPr>
      <w:rFonts w:cs="Times New Roman"/>
      <w:sz w:val="21"/>
      <w:szCs w:val="21"/>
    </w:rPr>
  </w:style>
  <w:style w:type="character" w:styleId="39">
    <w:name w:val="HTML Keyboard"/>
    <w:unhideWhenUsed/>
    <w:qFormat/>
    <w:uiPriority w:val="0"/>
    <w:rPr>
      <w:rFonts w:hint="default" w:ascii="monospace" w:hAnsi="monospace" w:eastAsia="monospace" w:cs="monospace"/>
      <w:sz w:val="21"/>
      <w:szCs w:val="21"/>
    </w:rPr>
  </w:style>
  <w:style w:type="character" w:styleId="40">
    <w:name w:val="HTML Sample"/>
    <w:unhideWhenUsed/>
    <w:qFormat/>
    <w:uiPriority w:val="0"/>
    <w:rPr>
      <w:rFonts w:hint="default" w:ascii="monospace" w:hAnsi="monospace" w:eastAsia="monospace" w:cs="monospace"/>
      <w:sz w:val="21"/>
      <w:szCs w:val="21"/>
    </w:rPr>
  </w:style>
  <w:style w:type="paragraph" w:customStyle="1" w:styleId="41">
    <w:name w:val="样式1"/>
    <w:basedOn w:val="1"/>
    <w:next w:val="6"/>
    <w:link w:val="124"/>
    <w:qFormat/>
    <w:uiPriority w:val="0"/>
    <w:pPr>
      <w:spacing w:beforeLines="50"/>
      <w:ind w:firstLine="200" w:firstLineChars="200"/>
    </w:pPr>
    <w:rPr>
      <w:rFonts w:eastAsia="黑体"/>
      <w:b/>
      <w:szCs w:val="21"/>
    </w:rPr>
  </w:style>
  <w:style w:type="character" w:customStyle="1" w:styleId="42">
    <w:name w:val="标题 1 字符"/>
    <w:basedOn w:val="30"/>
    <w:uiPriority w:val="0"/>
    <w:rPr>
      <w:b/>
      <w:bCs/>
      <w:kern w:val="44"/>
      <w:sz w:val="44"/>
      <w:szCs w:val="44"/>
    </w:rPr>
  </w:style>
  <w:style w:type="character" w:customStyle="1" w:styleId="43">
    <w:name w:val="标题 2 字符"/>
    <w:basedOn w:val="30"/>
    <w:qFormat/>
    <w:uiPriority w:val="9"/>
    <w:rPr>
      <w:rFonts w:asciiTheme="majorHAnsi" w:hAnsiTheme="majorHAnsi" w:eastAsiaTheme="majorEastAsia" w:cstheme="majorBidi"/>
      <w:b/>
      <w:bCs/>
      <w:sz w:val="32"/>
      <w:szCs w:val="32"/>
    </w:rPr>
  </w:style>
  <w:style w:type="character" w:customStyle="1" w:styleId="44">
    <w:name w:val="标题 3 字符"/>
    <w:basedOn w:val="30"/>
    <w:qFormat/>
    <w:uiPriority w:val="0"/>
    <w:rPr>
      <w:b/>
      <w:bCs/>
      <w:sz w:val="32"/>
      <w:szCs w:val="32"/>
    </w:rPr>
  </w:style>
  <w:style w:type="character" w:customStyle="1" w:styleId="45">
    <w:name w:val="标题 7 字符"/>
    <w:basedOn w:val="30"/>
    <w:qFormat/>
    <w:uiPriority w:val="0"/>
    <w:rPr>
      <w:b/>
      <w:bCs/>
      <w:sz w:val="24"/>
      <w:szCs w:val="24"/>
    </w:rPr>
  </w:style>
  <w:style w:type="character" w:customStyle="1" w:styleId="46">
    <w:name w:val="页眉 字符"/>
    <w:basedOn w:val="30"/>
    <w:qFormat/>
    <w:uiPriority w:val="0"/>
    <w:rPr>
      <w:sz w:val="18"/>
      <w:szCs w:val="18"/>
    </w:rPr>
  </w:style>
  <w:style w:type="character" w:customStyle="1" w:styleId="47">
    <w:name w:val="页眉 字符3"/>
    <w:basedOn w:val="30"/>
    <w:link w:val="18"/>
    <w:qFormat/>
    <w:uiPriority w:val="0"/>
    <w:rPr>
      <w:sz w:val="18"/>
      <w:szCs w:val="18"/>
    </w:rPr>
  </w:style>
  <w:style w:type="character" w:customStyle="1" w:styleId="48">
    <w:name w:val="页脚 字符"/>
    <w:basedOn w:val="30"/>
    <w:qFormat/>
    <w:uiPriority w:val="0"/>
    <w:rPr>
      <w:sz w:val="18"/>
      <w:szCs w:val="18"/>
    </w:rPr>
  </w:style>
  <w:style w:type="character" w:customStyle="1" w:styleId="49">
    <w:name w:val="页脚 字符3"/>
    <w:basedOn w:val="30"/>
    <w:link w:val="17"/>
    <w:qFormat/>
    <w:uiPriority w:val="99"/>
    <w:rPr>
      <w:sz w:val="18"/>
      <w:szCs w:val="18"/>
    </w:rPr>
  </w:style>
  <w:style w:type="character" w:customStyle="1" w:styleId="50">
    <w:name w:val="标题 1 Char"/>
    <w:basedOn w:val="30"/>
    <w:qFormat/>
    <w:uiPriority w:val="0"/>
    <w:rPr>
      <w:b/>
      <w:bCs/>
      <w:kern w:val="44"/>
      <w:sz w:val="44"/>
      <w:szCs w:val="44"/>
    </w:rPr>
  </w:style>
  <w:style w:type="character" w:customStyle="1" w:styleId="51">
    <w:name w:val="标题 2 Char"/>
    <w:basedOn w:val="30"/>
    <w:qFormat/>
    <w:uiPriority w:val="0"/>
    <w:rPr>
      <w:rFonts w:asciiTheme="majorHAnsi" w:hAnsiTheme="majorHAnsi" w:eastAsiaTheme="majorEastAsia" w:cstheme="majorBidi"/>
      <w:b/>
      <w:bCs/>
      <w:sz w:val="32"/>
      <w:szCs w:val="32"/>
    </w:rPr>
  </w:style>
  <w:style w:type="character" w:customStyle="1" w:styleId="52">
    <w:name w:val="标题 7 Char"/>
    <w:basedOn w:val="30"/>
    <w:qFormat/>
    <w:uiPriority w:val="99"/>
    <w:rPr>
      <w:b/>
      <w:bCs/>
      <w:sz w:val="24"/>
      <w:szCs w:val="24"/>
    </w:rPr>
  </w:style>
  <w:style w:type="character" w:customStyle="1" w:styleId="53">
    <w:name w:val="font21"/>
    <w:qFormat/>
    <w:uiPriority w:val="0"/>
    <w:rPr>
      <w:rFonts w:hint="eastAsia" w:ascii="宋体" w:hAnsi="宋体" w:eastAsia="宋体" w:cs="宋体"/>
      <w:color w:val="000000"/>
      <w:sz w:val="21"/>
      <w:szCs w:val="21"/>
      <w:u w:val="none"/>
    </w:rPr>
  </w:style>
  <w:style w:type="character" w:customStyle="1" w:styleId="54">
    <w:name w:val="日期 Char1"/>
    <w:qFormat/>
    <w:uiPriority w:val="0"/>
    <w:rPr>
      <w:rFonts w:ascii="Calibri" w:hAnsi="Calibri"/>
      <w:kern w:val="2"/>
      <w:sz w:val="21"/>
      <w:szCs w:val="22"/>
    </w:rPr>
  </w:style>
  <w:style w:type="character" w:customStyle="1" w:styleId="55">
    <w:name w:val="已访问的超链接1"/>
    <w:unhideWhenUsed/>
    <w:qFormat/>
    <w:uiPriority w:val="0"/>
    <w:rPr>
      <w:color w:val="800080"/>
      <w:u w:val="single"/>
    </w:rPr>
  </w:style>
  <w:style w:type="character" w:customStyle="1" w:styleId="56">
    <w:name w:val="l-btn-icon-right"/>
    <w:basedOn w:val="30"/>
    <w:qFormat/>
    <w:uiPriority w:val="0"/>
  </w:style>
  <w:style w:type="character" w:customStyle="1" w:styleId="57">
    <w:name w:val="正文文本缩进 字符2"/>
    <w:link w:val="11"/>
    <w:qFormat/>
    <w:uiPriority w:val="99"/>
    <w:rPr>
      <w:rFonts w:ascii="Calibri" w:hAnsi="Calibri"/>
    </w:rPr>
  </w:style>
  <w:style w:type="character" w:customStyle="1" w:styleId="58">
    <w:name w:val="批注主题 字符4"/>
    <w:link w:val="26"/>
    <w:qFormat/>
    <w:uiPriority w:val="0"/>
    <w:rPr>
      <w:rFonts w:ascii="Calibri" w:hAnsi="Calibri" w:cs="Calibri"/>
      <w:b/>
      <w:bCs/>
      <w:szCs w:val="21"/>
    </w:rPr>
  </w:style>
  <w:style w:type="character" w:customStyle="1" w:styleId="59">
    <w:name w:val="font11"/>
    <w:qFormat/>
    <w:uiPriority w:val="99"/>
    <w:rPr>
      <w:rFonts w:ascii="Times New Roman" w:hAnsi="Times New Roman" w:cs="Times New Roman"/>
      <w:color w:val="000000"/>
      <w:sz w:val="24"/>
      <w:szCs w:val="24"/>
      <w:u w:val="none"/>
    </w:rPr>
  </w:style>
  <w:style w:type="character" w:customStyle="1" w:styleId="60">
    <w:name w:val="l-btn-icon-left"/>
    <w:basedOn w:val="30"/>
    <w:qFormat/>
    <w:uiPriority w:val="0"/>
  </w:style>
  <w:style w:type="character" w:customStyle="1" w:styleId="61">
    <w:name w:val="批注文字 字符4"/>
    <w:link w:val="9"/>
    <w:qFormat/>
    <w:uiPriority w:val="0"/>
    <w:rPr>
      <w:rFonts w:ascii="Calibri" w:hAnsi="Calibri"/>
    </w:rPr>
  </w:style>
  <w:style w:type="character" w:customStyle="1" w:styleId="62">
    <w:name w:val="正文文本缩进 2 字符2"/>
    <w:link w:val="15"/>
    <w:qFormat/>
    <w:uiPriority w:val="99"/>
    <w:rPr>
      <w:sz w:val="28"/>
    </w:rPr>
  </w:style>
  <w:style w:type="character" w:customStyle="1" w:styleId="63">
    <w:name w:val="l-btn-text"/>
    <w:qFormat/>
    <w:uiPriority w:val="0"/>
    <w:rPr>
      <w:sz w:val="18"/>
      <w:szCs w:val="18"/>
      <w:vertAlign w:val="baseline"/>
    </w:rPr>
  </w:style>
  <w:style w:type="character" w:customStyle="1" w:styleId="64">
    <w:name w:val="111111111大标 Char"/>
    <w:link w:val="65"/>
    <w:qFormat/>
    <w:uiPriority w:val="0"/>
    <w:rPr>
      <w:rFonts w:ascii="黑体" w:hAnsi="黑体" w:eastAsia="黑体"/>
      <w:b/>
      <w:bCs/>
      <w:sz w:val="32"/>
      <w:szCs w:val="36"/>
    </w:rPr>
  </w:style>
  <w:style w:type="paragraph" w:customStyle="1" w:styleId="65">
    <w:name w:val="111111111大标"/>
    <w:basedOn w:val="3"/>
    <w:link w:val="64"/>
    <w:qFormat/>
    <w:uiPriority w:val="0"/>
    <w:pPr>
      <w:adjustRightInd w:val="0"/>
      <w:snapToGrid w:val="0"/>
      <w:spacing w:beforeLines="160" w:afterLines="160" w:line="380" w:lineRule="exact"/>
      <w:jc w:val="center"/>
    </w:pPr>
    <w:rPr>
      <w:rFonts w:ascii="黑体" w:hAnsi="黑体" w:cstheme="minorBidi"/>
      <w:szCs w:val="36"/>
    </w:rPr>
  </w:style>
  <w:style w:type="character" w:customStyle="1" w:styleId="66">
    <w:name w:val="Body text|1_"/>
    <w:link w:val="67"/>
    <w:qFormat/>
    <w:uiPriority w:val="0"/>
    <w:rPr>
      <w:rFonts w:ascii="宋体" w:hAnsi="宋体" w:cs="宋体"/>
      <w:lang w:val="zh-TW" w:eastAsia="zh-TW" w:bidi="zh-TW"/>
    </w:rPr>
  </w:style>
  <w:style w:type="paragraph" w:customStyle="1" w:styleId="67">
    <w:name w:val="Body text|1"/>
    <w:basedOn w:val="1"/>
    <w:link w:val="66"/>
    <w:qFormat/>
    <w:uiPriority w:val="0"/>
    <w:pPr>
      <w:spacing w:line="408" w:lineRule="auto"/>
      <w:ind w:firstLine="400"/>
      <w:jc w:val="left"/>
    </w:pPr>
    <w:rPr>
      <w:rFonts w:ascii="宋体" w:hAnsi="宋体" w:cs="宋体"/>
      <w:lang w:val="zh-TW" w:eastAsia="zh-TW" w:bidi="zh-TW"/>
    </w:rPr>
  </w:style>
  <w:style w:type="character" w:customStyle="1" w:styleId="68">
    <w:name w:val="font110"/>
    <w:qFormat/>
    <w:uiPriority w:val="0"/>
    <w:rPr>
      <w:rFonts w:hint="default" w:ascii="Calibri" w:hAnsi="Calibri"/>
      <w:color w:val="000000"/>
      <w:sz w:val="21"/>
      <w:szCs w:val="21"/>
      <w:u w:val="none"/>
    </w:rPr>
  </w:style>
  <w:style w:type="character" w:customStyle="1" w:styleId="69">
    <w:name w:val="font201"/>
    <w:qFormat/>
    <w:uiPriority w:val="0"/>
    <w:rPr>
      <w:rFonts w:hint="eastAsia" w:ascii="宋体" w:hAnsi="宋体" w:eastAsia="宋体"/>
      <w:color w:val="000000"/>
      <w:sz w:val="28"/>
      <w:szCs w:val="28"/>
      <w:u w:val="none"/>
    </w:rPr>
  </w:style>
  <w:style w:type="character" w:customStyle="1" w:styleId="70">
    <w:name w:val="批注框文本 字符4"/>
    <w:link w:val="16"/>
    <w:qFormat/>
    <w:locked/>
    <w:uiPriority w:val="0"/>
    <w:rPr>
      <w:rFonts w:ascii="Calibri" w:hAnsi="Calibri"/>
      <w:sz w:val="18"/>
      <w:szCs w:val="18"/>
    </w:rPr>
  </w:style>
  <w:style w:type="character" w:customStyle="1" w:styleId="71">
    <w:name w:val="Char Char"/>
    <w:qFormat/>
    <w:uiPriority w:val="0"/>
    <w:rPr>
      <w:rFonts w:ascii="Calibri" w:hAnsi="Calibri" w:eastAsia="宋体"/>
      <w:kern w:val="2"/>
      <w:sz w:val="18"/>
      <w:lang w:val="en-US" w:eastAsia="zh-CN"/>
    </w:rPr>
  </w:style>
  <w:style w:type="character" w:customStyle="1" w:styleId="72">
    <w:name w:val="font91"/>
    <w:qFormat/>
    <w:uiPriority w:val="0"/>
    <w:rPr>
      <w:rFonts w:hint="eastAsia" w:ascii="宋体" w:hAnsi="宋体" w:eastAsia="宋体"/>
      <w:color w:val="000000"/>
      <w:sz w:val="16"/>
      <w:szCs w:val="16"/>
      <w:u w:val="none"/>
    </w:rPr>
  </w:style>
  <w:style w:type="character" w:customStyle="1" w:styleId="73">
    <w:name w:val="font41"/>
    <w:qFormat/>
    <w:uiPriority w:val="0"/>
    <w:rPr>
      <w:rFonts w:hint="eastAsia" w:ascii="宋体" w:hAnsi="宋体" w:eastAsia="宋体" w:cs="宋体"/>
      <w:color w:val="000000"/>
      <w:sz w:val="18"/>
      <w:szCs w:val="18"/>
      <w:u w:val="none"/>
    </w:rPr>
  </w:style>
  <w:style w:type="character" w:customStyle="1" w:styleId="74">
    <w:name w:val="Heading #1|1_"/>
    <w:link w:val="75"/>
    <w:qFormat/>
    <w:uiPriority w:val="0"/>
    <w:rPr>
      <w:rFonts w:ascii="宋体" w:hAnsi="宋体" w:cs="宋体"/>
      <w:sz w:val="30"/>
      <w:szCs w:val="30"/>
      <w:lang w:val="zh-TW" w:eastAsia="zh-TW" w:bidi="zh-TW"/>
    </w:rPr>
  </w:style>
  <w:style w:type="paragraph" w:customStyle="1" w:styleId="75">
    <w:name w:val="Heading #1|1"/>
    <w:basedOn w:val="1"/>
    <w:link w:val="74"/>
    <w:qFormat/>
    <w:uiPriority w:val="0"/>
    <w:pPr>
      <w:spacing w:before="300" w:after="620"/>
      <w:jc w:val="center"/>
      <w:outlineLvl w:val="0"/>
    </w:pPr>
    <w:rPr>
      <w:rFonts w:ascii="宋体" w:hAnsi="宋体" w:cs="宋体"/>
      <w:sz w:val="30"/>
      <w:szCs w:val="30"/>
      <w:lang w:val="zh-TW" w:eastAsia="zh-TW" w:bidi="zh-TW"/>
    </w:rPr>
  </w:style>
  <w:style w:type="character" w:customStyle="1" w:styleId="76">
    <w:name w:val="font12"/>
    <w:qFormat/>
    <w:uiPriority w:val="0"/>
    <w:rPr>
      <w:rFonts w:hint="eastAsia" w:ascii="宋体" w:hAnsi="宋体" w:eastAsia="宋体"/>
      <w:color w:val="000000"/>
      <w:sz w:val="20"/>
      <w:szCs w:val="20"/>
      <w:u w:val="none"/>
    </w:rPr>
  </w:style>
  <w:style w:type="character" w:customStyle="1" w:styleId="77">
    <w:name w:val="4444444 表格 Char"/>
    <w:link w:val="78"/>
    <w:qFormat/>
    <w:locked/>
    <w:uiPriority w:val="0"/>
    <w:rPr>
      <w:rFonts w:ascii="宋体" w:hAnsi="宋体"/>
      <w:sz w:val="18"/>
      <w:szCs w:val="18"/>
    </w:rPr>
  </w:style>
  <w:style w:type="paragraph" w:customStyle="1" w:styleId="78">
    <w:name w:val="4444444 表格"/>
    <w:basedOn w:val="1"/>
    <w:link w:val="77"/>
    <w:qFormat/>
    <w:uiPriority w:val="0"/>
    <w:pPr>
      <w:adjustRightInd w:val="0"/>
      <w:snapToGrid w:val="0"/>
      <w:spacing w:beforeLines="10" w:afterLines="10"/>
      <w:jc w:val="center"/>
    </w:pPr>
    <w:rPr>
      <w:rFonts w:ascii="宋体" w:hAnsi="宋体"/>
      <w:sz w:val="18"/>
      <w:szCs w:val="18"/>
    </w:rPr>
  </w:style>
  <w:style w:type="character" w:customStyle="1" w:styleId="79">
    <w:name w:val="Body text|2_"/>
    <w:link w:val="80"/>
    <w:qFormat/>
    <w:uiPriority w:val="0"/>
    <w:rPr>
      <w:lang w:val="zh-TW" w:eastAsia="zh-TW" w:bidi="zh-TW"/>
    </w:rPr>
  </w:style>
  <w:style w:type="paragraph" w:customStyle="1" w:styleId="80">
    <w:name w:val="Body text|2"/>
    <w:basedOn w:val="1"/>
    <w:link w:val="79"/>
    <w:qFormat/>
    <w:uiPriority w:val="0"/>
    <w:pPr>
      <w:spacing w:after="210" w:line="402" w:lineRule="exact"/>
      <w:ind w:firstLine="420"/>
      <w:jc w:val="left"/>
    </w:pPr>
    <w:rPr>
      <w:lang w:val="zh-TW" w:eastAsia="zh-TW" w:bidi="zh-TW"/>
    </w:rPr>
  </w:style>
  <w:style w:type="character" w:customStyle="1" w:styleId="81">
    <w:name w:val="font51"/>
    <w:qFormat/>
    <w:uiPriority w:val="0"/>
    <w:rPr>
      <w:rFonts w:hint="default" w:ascii="Times New Roman" w:hAnsi="Times New Roman" w:cs="Times New Roman"/>
      <w:color w:val="000000"/>
      <w:sz w:val="20"/>
      <w:szCs w:val="20"/>
      <w:u w:val="none"/>
    </w:rPr>
  </w:style>
  <w:style w:type="character" w:customStyle="1" w:styleId="82">
    <w:name w:val="lanmnr"/>
    <w:basedOn w:val="30"/>
    <w:qFormat/>
    <w:uiPriority w:val="0"/>
  </w:style>
  <w:style w:type="character" w:customStyle="1" w:styleId="83">
    <w:name w:val="55555表头字 Char"/>
    <w:link w:val="84"/>
    <w:qFormat/>
    <w:uiPriority w:val="0"/>
    <w:rPr>
      <w:rFonts w:ascii="华文中宋" w:hAnsi="华文中宋" w:eastAsia="华文中宋"/>
      <w:b/>
      <w:sz w:val="30"/>
      <w:szCs w:val="30"/>
    </w:rPr>
  </w:style>
  <w:style w:type="paragraph" w:customStyle="1" w:styleId="84">
    <w:name w:val="55555表头字"/>
    <w:basedOn w:val="1"/>
    <w:link w:val="83"/>
    <w:qFormat/>
    <w:uiPriority w:val="0"/>
    <w:pPr>
      <w:jc w:val="center"/>
    </w:pPr>
    <w:rPr>
      <w:rFonts w:ascii="华文中宋" w:hAnsi="华文中宋" w:eastAsia="华文中宋"/>
      <w:b/>
      <w:sz w:val="30"/>
      <w:szCs w:val="30"/>
    </w:rPr>
  </w:style>
  <w:style w:type="character" w:customStyle="1" w:styleId="85">
    <w:name w:val="l-btn-empty"/>
    <w:basedOn w:val="30"/>
    <w:qFormat/>
    <w:uiPriority w:val="0"/>
  </w:style>
  <w:style w:type="character" w:customStyle="1" w:styleId="86">
    <w:name w:val="标题 2 字符3"/>
    <w:link w:val="3"/>
    <w:qFormat/>
    <w:locked/>
    <w:uiPriority w:val="0"/>
    <w:rPr>
      <w:rFonts w:ascii="Arial" w:hAnsi="Arial" w:eastAsia="黑体" w:cs="Times New Roman"/>
      <w:b/>
      <w:bCs/>
      <w:sz w:val="32"/>
      <w:szCs w:val="32"/>
    </w:rPr>
  </w:style>
  <w:style w:type="character" w:customStyle="1" w:styleId="87">
    <w:name w:val="日期 字符2"/>
    <w:link w:val="14"/>
    <w:qFormat/>
    <w:uiPriority w:val="99"/>
    <w:rPr>
      <w:szCs w:val="24"/>
    </w:rPr>
  </w:style>
  <w:style w:type="character" w:customStyle="1" w:styleId="88">
    <w:name w:val="页眉 字符1"/>
    <w:qFormat/>
    <w:uiPriority w:val="0"/>
    <w:rPr>
      <w:rFonts w:ascii="Calibri" w:hAnsi="Calibri"/>
      <w:kern w:val="2"/>
      <w:sz w:val="18"/>
      <w:szCs w:val="18"/>
    </w:rPr>
  </w:style>
  <w:style w:type="character" w:customStyle="1" w:styleId="89">
    <w:name w:val="标题 7 字符2"/>
    <w:link w:val="5"/>
    <w:qFormat/>
    <w:uiPriority w:val="0"/>
    <w:rPr>
      <w:rFonts w:ascii="Times New Roman" w:hAnsi="Times New Roman" w:eastAsia="宋体" w:cs="Times New Roman"/>
      <w:color w:val="000000"/>
      <w:kern w:val="0"/>
      <w:sz w:val="20"/>
      <w:szCs w:val="20"/>
      <w:u w:color="000000"/>
    </w:rPr>
  </w:style>
  <w:style w:type="character" w:customStyle="1" w:styleId="90">
    <w:name w:val="l-btn-left3"/>
    <w:basedOn w:val="30"/>
    <w:qFormat/>
    <w:uiPriority w:val="0"/>
  </w:style>
  <w:style w:type="character" w:customStyle="1" w:styleId="91">
    <w:name w:val="批注框文本 Char1"/>
    <w:qFormat/>
    <w:uiPriority w:val="0"/>
    <w:rPr>
      <w:rFonts w:ascii="Times New Roman" w:hAnsi="Times New Roman" w:eastAsia="宋体" w:cs="Times New Roman"/>
      <w:sz w:val="18"/>
      <w:szCs w:val="18"/>
    </w:rPr>
  </w:style>
  <w:style w:type="character" w:customStyle="1" w:styleId="92">
    <w:name w:val="font31"/>
    <w:qFormat/>
    <w:uiPriority w:val="0"/>
    <w:rPr>
      <w:rFonts w:ascii="宋体" w:hAnsi="宋体" w:eastAsia="宋体" w:cs="宋体"/>
      <w:color w:val="000000"/>
      <w:sz w:val="24"/>
      <w:szCs w:val="24"/>
      <w:u w:val="none"/>
    </w:rPr>
  </w:style>
  <w:style w:type="character" w:customStyle="1" w:styleId="93">
    <w:name w:val="222222222二、 Char"/>
    <w:link w:val="94"/>
    <w:qFormat/>
    <w:uiPriority w:val="0"/>
    <w:rPr>
      <w:rFonts w:ascii="黑体" w:hAnsi="黑体" w:eastAsia="黑体"/>
      <w:b/>
      <w:sz w:val="24"/>
      <w:szCs w:val="24"/>
    </w:rPr>
  </w:style>
  <w:style w:type="paragraph" w:customStyle="1" w:styleId="94">
    <w:name w:val="222222222二、"/>
    <w:basedOn w:val="1"/>
    <w:link w:val="93"/>
    <w:qFormat/>
    <w:uiPriority w:val="0"/>
    <w:pPr>
      <w:adjustRightInd w:val="0"/>
      <w:snapToGrid w:val="0"/>
      <w:spacing w:beforeLines="30" w:afterLines="50"/>
      <w:ind w:firstLine="482" w:firstLineChars="200"/>
    </w:pPr>
    <w:rPr>
      <w:rFonts w:ascii="黑体" w:hAnsi="黑体" w:eastAsia="黑体"/>
      <w:b/>
      <w:sz w:val="24"/>
      <w:szCs w:val="24"/>
    </w:rPr>
  </w:style>
  <w:style w:type="character" w:customStyle="1" w:styleId="95">
    <w:name w:val="Header or footer|2_"/>
    <w:link w:val="96"/>
    <w:qFormat/>
    <w:uiPriority w:val="0"/>
    <w:rPr>
      <w:lang w:val="zh-TW" w:eastAsia="zh-TW" w:bidi="zh-TW"/>
    </w:rPr>
  </w:style>
  <w:style w:type="paragraph" w:customStyle="1" w:styleId="96">
    <w:name w:val="Header or footer|2"/>
    <w:basedOn w:val="1"/>
    <w:link w:val="95"/>
    <w:qFormat/>
    <w:uiPriority w:val="0"/>
    <w:pPr>
      <w:jc w:val="left"/>
    </w:pPr>
    <w:rPr>
      <w:lang w:val="zh-TW" w:eastAsia="zh-TW" w:bidi="zh-TW"/>
    </w:rPr>
  </w:style>
  <w:style w:type="character" w:customStyle="1" w:styleId="97">
    <w:name w:val="font161"/>
    <w:qFormat/>
    <w:uiPriority w:val="0"/>
    <w:rPr>
      <w:rFonts w:hint="default" w:ascii="Calibri" w:hAnsi="Calibri"/>
      <w:color w:val="000000"/>
      <w:sz w:val="20"/>
      <w:szCs w:val="20"/>
      <w:u w:val="none"/>
    </w:rPr>
  </w:style>
  <w:style w:type="character" w:customStyle="1" w:styleId="98">
    <w:name w:val="Other|1_"/>
    <w:link w:val="99"/>
    <w:qFormat/>
    <w:uiPriority w:val="0"/>
    <w:rPr>
      <w:rFonts w:ascii="宋体" w:hAnsi="宋体" w:cs="宋体"/>
      <w:sz w:val="18"/>
      <w:szCs w:val="18"/>
      <w:lang w:val="zh-TW" w:eastAsia="zh-TW" w:bidi="zh-TW"/>
    </w:rPr>
  </w:style>
  <w:style w:type="paragraph" w:customStyle="1" w:styleId="99">
    <w:name w:val="Other|1"/>
    <w:basedOn w:val="1"/>
    <w:link w:val="98"/>
    <w:qFormat/>
    <w:uiPriority w:val="0"/>
    <w:pPr>
      <w:jc w:val="left"/>
    </w:pPr>
    <w:rPr>
      <w:rFonts w:ascii="宋体" w:hAnsi="宋体" w:cs="宋体"/>
      <w:sz w:val="18"/>
      <w:szCs w:val="18"/>
      <w:lang w:val="zh-TW" w:eastAsia="zh-TW" w:bidi="zh-TW"/>
    </w:rPr>
  </w:style>
  <w:style w:type="character" w:customStyle="1" w:styleId="100">
    <w:name w:val="font81"/>
    <w:qFormat/>
    <w:uiPriority w:val="0"/>
    <w:rPr>
      <w:rFonts w:ascii="Times New Roman" w:hAnsi="Times New Roman" w:cs="Times New Roman"/>
      <w:color w:val="000000"/>
      <w:sz w:val="24"/>
      <w:szCs w:val="24"/>
      <w:u w:val="none"/>
    </w:rPr>
  </w:style>
  <w:style w:type="character" w:customStyle="1" w:styleId="101">
    <w:name w:val="Char Char1"/>
    <w:qFormat/>
    <w:uiPriority w:val="0"/>
    <w:rPr>
      <w:rFonts w:ascii="Calibri" w:hAnsi="Calibri" w:eastAsia="宋体"/>
      <w:kern w:val="2"/>
      <w:sz w:val="18"/>
      <w:lang w:val="en-US" w:eastAsia="zh-CN"/>
    </w:rPr>
  </w:style>
  <w:style w:type="character" w:customStyle="1" w:styleId="102">
    <w:name w:val="l-btn-left"/>
    <w:basedOn w:val="30"/>
    <w:qFormat/>
    <w:uiPriority w:val="0"/>
  </w:style>
  <w:style w:type="character" w:customStyle="1" w:styleId="103">
    <w:name w:val="副标题 Char1"/>
    <w:qFormat/>
    <w:uiPriority w:val="0"/>
    <w:rPr>
      <w:rFonts w:ascii="Cambria" w:hAnsi="Cambria" w:cs="Times New Roman"/>
      <w:b/>
      <w:bCs/>
      <w:kern w:val="28"/>
      <w:sz w:val="32"/>
      <w:szCs w:val="32"/>
    </w:rPr>
  </w:style>
  <w:style w:type="character" w:customStyle="1" w:styleId="104">
    <w:name w:val="font61"/>
    <w:qFormat/>
    <w:uiPriority w:val="0"/>
    <w:rPr>
      <w:rFonts w:ascii="Times New Roman" w:hAnsi="Times New Roman" w:cs="Times New Roman"/>
      <w:color w:val="000000"/>
      <w:sz w:val="24"/>
      <w:szCs w:val="24"/>
      <w:u w:val="none"/>
    </w:rPr>
  </w:style>
  <w:style w:type="character" w:customStyle="1" w:styleId="105">
    <w:name w:val="l-btn-left1"/>
    <w:basedOn w:val="30"/>
    <w:qFormat/>
    <w:uiPriority w:val="0"/>
  </w:style>
  <w:style w:type="character" w:customStyle="1" w:styleId="106">
    <w:name w:val="页脚 字符1"/>
    <w:qFormat/>
    <w:uiPriority w:val="0"/>
    <w:rPr>
      <w:rFonts w:ascii="Calibri" w:hAnsi="Calibri"/>
      <w:kern w:val="2"/>
      <w:sz w:val="18"/>
      <w:szCs w:val="18"/>
    </w:rPr>
  </w:style>
  <w:style w:type="character" w:customStyle="1" w:styleId="107">
    <w:name w:val="font71"/>
    <w:qFormat/>
    <w:uiPriority w:val="0"/>
    <w:rPr>
      <w:rFonts w:hint="eastAsia" w:ascii="宋体" w:hAnsi="宋体" w:eastAsia="宋体"/>
      <w:color w:val="000000"/>
      <w:sz w:val="20"/>
      <w:szCs w:val="20"/>
      <w:u w:val="none"/>
    </w:rPr>
  </w:style>
  <w:style w:type="character" w:customStyle="1" w:styleId="108">
    <w:name w:val="正文文本 2 Char1"/>
    <w:semiHidden/>
    <w:qFormat/>
    <w:uiPriority w:val="0"/>
    <w:rPr>
      <w:szCs w:val="24"/>
    </w:rPr>
  </w:style>
  <w:style w:type="character" w:customStyle="1" w:styleId="109">
    <w:name w:val="Other|2_"/>
    <w:link w:val="110"/>
    <w:qFormat/>
    <w:uiPriority w:val="0"/>
    <w:rPr>
      <w:rFonts w:ascii="宋体" w:hAnsi="宋体" w:cs="宋体"/>
      <w:sz w:val="18"/>
      <w:szCs w:val="18"/>
      <w:lang w:val="zh-TW" w:eastAsia="zh-TW" w:bidi="zh-TW"/>
    </w:rPr>
  </w:style>
  <w:style w:type="paragraph" w:customStyle="1" w:styleId="110">
    <w:name w:val="Other|2"/>
    <w:basedOn w:val="1"/>
    <w:link w:val="109"/>
    <w:qFormat/>
    <w:uiPriority w:val="0"/>
    <w:pPr>
      <w:spacing w:line="110" w:lineRule="exact"/>
      <w:jc w:val="center"/>
    </w:pPr>
    <w:rPr>
      <w:rFonts w:ascii="宋体" w:hAnsi="宋体" w:cs="宋体"/>
      <w:sz w:val="18"/>
      <w:szCs w:val="18"/>
      <w:lang w:val="zh-TW" w:eastAsia="zh-TW" w:bidi="zh-TW"/>
    </w:rPr>
  </w:style>
  <w:style w:type="character" w:customStyle="1" w:styleId="111">
    <w:name w:val="正文文本 2 字符2"/>
    <w:link w:val="22"/>
    <w:qFormat/>
    <w:uiPriority w:val="99"/>
    <w:rPr>
      <w:sz w:val="24"/>
      <w:szCs w:val="24"/>
    </w:rPr>
  </w:style>
  <w:style w:type="character" w:customStyle="1" w:styleId="112">
    <w:name w:val="font121"/>
    <w:qFormat/>
    <w:uiPriority w:val="0"/>
    <w:rPr>
      <w:rFonts w:hint="eastAsia" w:ascii="宋体" w:hAnsi="宋体" w:eastAsia="宋体"/>
      <w:color w:val="000000"/>
      <w:sz w:val="20"/>
      <w:szCs w:val="20"/>
      <w:u w:val="none"/>
    </w:rPr>
  </w:style>
  <w:style w:type="character" w:customStyle="1" w:styleId="113">
    <w:name w:val="Char Char13"/>
    <w:qFormat/>
    <w:locked/>
    <w:uiPriority w:val="0"/>
    <w:rPr>
      <w:rFonts w:eastAsia="宋体"/>
      <w:b/>
      <w:bCs/>
      <w:kern w:val="44"/>
      <w:sz w:val="44"/>
      <w:szCs w:val="44"/>
      <w:lang w:val="en-US" w:eastAsia="zh-CN" w:bidi="ar-SA"/>
    </w:rPr>
  </w:style>
  <w:style w:type="character" w:customStyle="1" w:styleId="114">
    <w:name w:val="文档结构图 字符2"/>
    <w:link w:val="8"/>
    <w:qFormat/>
    <w:uiPriority w:val="0"/>
    <w:rPr>
      <w:rFonts w:ascii="宋体" w:hAnsi="Calibri" w:cs="宋体"/>
      <w:sz w:val="18"/>
      <w:szCs w:val="18"/>
    </w:rPr>
  </w:style>
  <w:style w:type="character" w:customStyle="1" w:styleId="115">
    <w:name w:val="Heading #3|1_"/>
    <w:link w:val="116"/>
    <w:qFormat/>
    <w:uiPriority w:val="0"/>
    <w:rPr>
      <w:rFonts w:ascii="宋体" w:hAnsi="宋体" w:cs="宋体"/>
      <w:sz w:val="22"/>
      <w:lang w:val="zh-TW" w:eastAsia="zh-TW" w:bidi="zh-TW"/>
    </w:rPr>
  </w:style>
  <w:style w:type="paragraph" w:customStyle="1" w:styleId="116">
    <w:name w:val="Heading #3|1"/>
    <w:basedOn w:val="1"/>
    <w:link w:val="115"/>
    <w:qFormat/>
    <w:uiPriority w:val="0"/>
    <w:pPr>
      <w:spacing w:after="170"/>
      <w:ind w:firstLine="420"/>
      <w:jc w:val="left"/>
      <w:outlineLvl w:val="2"/>
    </w:pPr>
    <w:rPr>
      <w:rFonts w:ascii="宋体" w:hAnsi="宋体" w:cs="宋体"/>
      <w:sz w:val="22"/>
      <w:lang w:val="zh-TW" w:eastAsia="zh-TW" w:bidi="zh-TW"/>
    </w:rPr>
  </w:style>
  <w:style w:type="character" w:customStyle="1" w:styleId="117">
    <w:name w:val="font131"/>
    <w:qFormat/>
    <w:uiPriority w:val="0"/>
    <w:rPr>
      <w:rFonts w:hint="default" w:ascii="Calibri" w:hAnsi="Calibri"/>
      <w:color w:val="000000"/>
      <w:sz w:val="16"/>
      <w:szCs w:val="16"/>
      <w:u w:val="none"/>
    </w:rPr>
  </w:style>
  <w:style w:type="character" w:customStyle="1" w:styleId="118">
    <w:name w:val="3333333正文 Char"/>
    <w:link w:val="119"/>
    <w:qFormat/>
    <w:uiPriority w:val="0"/>
    <w:rPr>
      <w:rFonts w:ascii="宋体" w:hAnsi="宋体"/>
      <w:szCs w:val="21"/>
    </w:rPr>
  </w:style>
  <w:style w:type="paragraph" w:customStyle="1" w:styleId="119">
    <w:name w:val="3333333正文"/>
    <w:basedOn w:val="1"/>
    <w:link w:val="118"/>
    <w:qFormat/>
    <w:uiPriority w:val="0"/>
    <w:pPr>
      <w:adjustRightInd w:val="0"/>
      <w:snapToGrid w:val="0"/>
      <w:spacing w:line="288" w:lineRule="auto"/>
      <w:ind w:firstLine="420" w:firstLineChars="200"/>
    </w:pPr>
    <w:rPr>
      <w:rFonts w:ascii="宋体" w:hAnsi="宋体"/>
      <w:szCs w:val="21"/>
    </w:rPr>
  </w:style>
  <w:style w:type="character" w:customStyle="1" w:styleId="120">
    <w:name w:val="副标题 字符2"/>
    <w:link w:val="20"/>
    <w:qFormat/>
    <w:uiPriority w:val="11"/>
    <w:rPr>
      <w:rFonts w:ascii="Cambria" w:hAnsi="Cambria"/>
      <w:b/>
      <w:bCs/>
      <w:kern w:val="28"/>
      <w:sz w:val="32"/>
      <w:szCs w:val="32"/>
    </w:rPr>
  </w:style>
  <w:style w:type="character" w:customStyle="1" w:styleId="121">
    <w:name w:val="标题 1 字符2"/>
    <w:link w:val="2"/>
    <w:qFormat/>
    <w:uiPriority w:val="0"/>
    <w:rPr>
      <w:rFonts w:ascii="Times New Roman" w:hAnsi="Times New Roman" w:eastAsia="宋体" w:cs="Times New Roman"/>
      <w:b/>
      <w:bCs/>
      <w:kern w:val="44"/>
      <w:sz w:val="44"/>
      <w:szCs w:val="44"/>
    </w:rPr>
  </w:style>
  <w:style w:type="character" w:customStyle="1" w:styleId="122">
    <w:name w:val="正文文本缩进 Char1"/>
    <w:semiHidden/>
    <w:qFormat/>
    <w:uiPriority w:val="0"/>
    <w:rPr>
      <w:szCs w:val="24"/>
    </w:rPr>
  </w:style>
  <w:style w:type="character" w:customStyle="1" w:styleId="123">
    <w:name w:val="l-btn-left2"/>
    <w:basedOn w:val="30"/>
    <w:qFormat/>
    <w:uiPriority w:val="0"/>
  </w:style>
  <w:style w:type="character" w:customStyle="1" w:styleId="124">
    <w:name w:val="样式1 字符"/>
    <w:link w:val="41"/>
    <w:qFormat/>
    <w:uiPriority w:val="0"/>
    <w:rPr>
      <w:rFonts w:eastAsia="黑体"/>
      <w:b/>
      <w:szCs w:val="21"/>
    </w:rPr>
  </w:style>
  <w:style w:type="character" w:customStyle="1" w:styleId="125">
    <w:name w:val="font101"/>
    <w:qFormat/>
    <w:uiPriority w:val="0"/>
    <w:rPr>
      <w:rFonts w:hint="eastAsia" w:ascii="宋体" w:hAnsi="宋体" w:eastAsia="宋体"/>
      <w:color w:val="000000"/>
      <w:sz w:val="21"/>
      <w:szCs w:val="21"/>
      <w:u w:val="none"/>
    </w:rPr>
  </w:style>
  <w:style w:type="character" w:customStyle="1" w:styleId="126">
    <w:name w:val="页眉 Char1"/>
    <w:basedOn w:val="30"/>
    <w:qFormat/>
    <w:uiPriority w:val="99"/>
    <w:rPr>
      <w:rFonts w:ascii="Calibri" w:hAnsi="Calibri"/>
      <w:kern w:val="2"/>
      <w:sz w:val="18"/>
      <w:szCs w:val="18"/>
    </w:rPr>
  </w:style>
  <w:style w:type="character" w:customStyle="1" w:styleId="127">
    <w:name w:val="批注框文本 字符"/>
    <w:basedOn w:val="30"/>
    <w:qFormat/>
    <w:uiPriority w:val="0"/>
    <w:rPr>
      <w:sz w:val="18"/>
      <w:szCs w:val="18"/>
    </w:rPr>
  </w:style>
  <w:style w:type="character" w:customStyle="1" w:styleId="128">
    <w:name w:val="批注框文本 Char"/>
    <w:basedOn w:val="30"/>
    <w:qFormat/>
    <w:uiPriority w:val="99"/>
    <w:rPr>
      <w:sz w:val="18"/>
      <w:szCs w:val="18"/>
    </w:rPr>
  </w:style>
  <w:style w:type="character" w:customStyle="1" w:styleId="129">
    <w:name w:val="正文文本 字符"/>
    <w:basedOn w:val="30"/>
    <w:qFormat/>
    <w:uiPriority w:val="0"/>
  </w:style>
  <w:style w:type="character" w:customStyle="1" w:styleId="130">
    <w:name w:val="正文文本 字符1"/>
    <w:basedOn w:val="30"/>
    <w:link w:val="10"/>
    <w:qFormat/>
    <w:uiPriority w:val="0"/>
    <w:rPr>
      <w:rFonts w:ascii="宋体" w:hAnsi="宋体" w:eastAsia="宋体" w:cs="宋体"/>
      <w:kern w:val="0"/>
      <w:szCs w:val="21"/>
      <w:lang w:val="zh-CN" w:bidi="zh-CN"/>
    </w:rPr>
  </w:style>
  <w:style w:type="character" w:customStyle="1" w:styleId="131">
    <w:name w:val="批注文字 字符"/>
    <w:basedOn w:val="30"/>
    <w:qFormat/>
    <w:uiPriority w:val="0"/>
  </w:style>
  <w:style w:type="character" w:customStyle="1" w:styleId="132">
    <w:name w:val="批注文字 Char"/>
    <w:basedOn w:val="30"/>
    <w:qFormat/>
    <w:uiPriority w:val="0"/>
  </w:style>
  <w:style w:type="character" w:customStyle="1" w:styleId="133">
    <w:name w:val="正文文本 2 字符"/>
    <w:basedOn w:val="30"/>
    <w:qFormat/>
    <w:uiPriority w:val="0"/>
  </w:style>
  <w:style w:type="character" w:customStyle="1" w:styleId="134">
    <w:name w:val="正文文本 2 Char"/>
    <w:basedOn w:val="30"/>
    <w:qFormat/>
    <w:uiPriority w:val="0"/>
  </w:style>
  <w:style w:type="character" w:customStyle="1" w:styleId="135">
    <w:name w:val="文档结构图 字符"/>
    <w:basedOn w:val="30"/>
    <w:qFormat/>
    <w:uiPriority w:val="0"/>
    <w:rPr>
      <w:rFonts w:ascii="Microsoft YaHei UI" w:eastAsia="Microsoft YaHei UI"/>
      <w:sz w:val="18"/>
      <w:szCs w:val="18"/>
    </w:rPr>
  </w:style>
  <w:style w:type="character" w:customStyle="1" w:styleId="136">
    <w:name w:val="文档结构图 Char"/>
    <w:basedOn w:val="30"/>
    <w:qFormat/>
    <w:uiPriority w:val="0"/>
    <w:rPr>
      <w:rFonts w:ascii="宋体" w:eastAsia="宋体"/>
      <w:sz w:val="18"/>
      <w:szCs w:val="18"/>
    </w:rPr>
  </w:style>
  <w:style w:type="character" w:customStyle="1" w:styleId="137">
    <w:name w:val="副标题 字符"/>
    <w:basedOn w:val="30"/>
    <w:qFormat/>
    <w:uiPriority w:val="0"/>
    <w:rPr>
      <w:b/>
      <w:bCs/>
      <w:kern w:val="28"/>
      <w:sz w:val="32"/>
      <w:szCs w:val="32"/>
    </w:rPr>
  </w:style>
  <w:style w:type="character" w:customStyle="1" w:styleId="138">
    <w:name w:val="副标题 Char"/>
    <w:basedOn w:val="30"/>
    <w:qFormat/>
    <w:uiPriority w:val="0"/>
    <w:rPr>
      <w:rFonts w:eastAsia="宋体" w:asciiTheme="majorHAnsi" w:hAnsiTheme="majorHAnsi" w:cstheme="majorBidi"/>
      <w:b/>
      <w:bCs/>
      <w:kern w:val="28"/>
      <w:sz w:val="32"/>
      <w:szCs w:val="32"/>
    </w:rPr>
  </w:style>
  <w:style w:type="character" w:customStyle="1" w:styleId="139">
    <w:name w:val="正文文本缩进 2 字符"/>
    <w:basedOn w:val="30"/>
    <w:qFormat/>
    <w:uiPriority w:val="0"/>
  </w:style>
  <w:style w:type="character" w:customStyle="1" w:styleId="140">
    <w:name w:val="正文文本缩进 2 Char"/>
    <w:basedOn w:val="30"/>
    <w:qFormat/>
    <w:uiPriority w:val="0"/>
  </w:style>
  <w:style w:type="character" w:customStyle="1" w:styleId="141">
    <w:name w:val="日期 字符"/>
    <w:basedOn w:val="30"/>
    <w:qFormat/>
    <w:uiPriority w:val="0"/>
  </w:style>
  <w:style w:type="character" w:customStyle="1" w:styleId="142">
    <w:name w:val="日期 Char"/>
    <w:basedOn w:val="30"/>
    <w:qFormat/>
    <w:uiPriority w:val="0"/>
  </w:style>
  <w:style w:type="character" w:customStyle="1" w:styleId="143">
    <w:name w:val="正文文本缩进 字符"/>
    <w:basedOn w:val="30"/>
    <w:qFormat/>
    <w:uiPriority w:val="0"/>
  </w:style>
  <w:style w:type="character" w:customStyle="1" w:styleId="144">
    <w:name w:val="正文文本缩进 Char"/>
    <w:basedOn w:val="30"/>
    <w:qFormat/>
    <w:uiPriority w:val="0"/>
  </w:style>
  <w:style w:type="character" w:customStyle="1" w:styleId="145">
    <w:name w:val="批注主题 字符"/>
    <w:basedOn w:val="131"/>
    <w:qFormat/>
    <w:uiPriority w:val="0"/>
    <w:rPr>
      <w:b/>
      <w:bCs/>
    </w:rPr>
  </w:style>
  <w:style w:type="character" w:customStyle="1" w:styleId="146">
    <w:name w:val="批注主题 Char"/>
    <w:basedOn w:val="132"/>
    <w:qFormat/>
    <w:uiPriority w:val="0"/>
    <w:rPr>
      <w:b/>
      <w:bCs/>
    </w:rPr>
  </w:style>
  <w:style w:type="character" w:customStyle="1" w:styleId="147">
    <w:name w:val="页脚 Char1"/>
    <w:basedOn w:val="30"/>
    <w:qFormat/>
    <w:uiPriority w:val="99"/>
    <w:rPr>
      <w:rFonts w:ascii="Calibri" w:hAnsi="Calibri"/>
      <w:kern w:val="2"/>
      <w:sz w:val="18"/>
      <w:szCs w:val="18"/>
    </w:rPr>
  </w:style>
  <w:style w:type="paragraph" w:customStyle="1" w:styleId="148">
    <w:name w:val="4444444表格"/>
    <w:basedOn w:val="1"/>
    <w:qFormat/>
    <w:uiPriority w:val="0"/>
    <w:pPr>
      <w:adjustRightInd w:val="0"/>
      <w:snapToGrid w:val="0"/>
      <w:spacing w:beforeLines="10" w:afterLines="10"/>
      <w:jc w:val="center"/>
    </w:pPr>
    <w:rPr>
      <w:rFonts w:ascii="宋体" w:hAnsi="宋体" w:eastAsia="宋体" w:cs="Times New Roman"/>
      <w:sz w:val="18"/>
      <w:szCs w:val="18"/>
    </w:rPr>
  </w:style>
  <w:style w:type="paragraph" w:customStyle="1" w:styleId="149">
    <w:name w:val="et2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pPr>
    <w:rPr>
      <w:rFonts w:ascii="宋体" w:hAnsi="宋体" w:eastAsia="宋体" w:cs="宋体"/>
      <w:color w:val="000000"/>
      <w:kern w:val="0"/>
      <w:szCs w:val="21"/>
    </w:rPr>
  </w:style>
  <w:style w:type="paragraph" w:customStyle="1" w:styleId="150">
    <w:name w:val="et51"/>
    <w:basedOn w:val="1"/>
    <w:qFormat/>
    <w:uiPriority w:val="0"/>
    <w:pPr>
      <w:widowControl/>
      <w:pBdr>
        <w:top w:val="single" w:color="000000" w:sz="4" w:space="0"/>
        <w:left w:val="single" w:color="000000" w:sz="4" w:space="0"/>
        <w:right w:val="single" w:color="000000" w:sz="4" w:space="0"/>
      </w:pBdr>
      <w:spacing w:before="100" w:beforeAutospacing="1" w:after="100" w:afterAutospacing="1"/>
    </w:pPr>
    <w:rPr>
      <w:rFonts w:ascii="宋体" w:hAnsi="宋体" w:eastAsia="宋体" w:cs="宋体"/>
      <w:kern w:val="0"/>
      <w:szCs w:val="21"/>
    </w:rPr>
  </w:style>
  <w:style w:type="paragraph" w:customStyle="1" w:styleId="151">
    <w:name w:val="et3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eastAsia="宋体" w:cs="宋体"/>
      <w:color w:val="000000"/>
      <w:kern w:val="0"/>
      <w:szCs w:val="21"/>
    </w:rPr>
  </w:style>
  <w:style w:type="paragraph" w:customStyle="1" w:styleId="152">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153">
    <w:name w:val="et49"/>
    <w:basedOn w:val="1"/>
    <w:qFormat/>
    <w:uiPriority w:val="0"/>
    <w:pPr>
      <w:widowControl/>
      <w:pBdr>
        <w:right w:val="single" w:color="000000" w:sz="4" w:space="0"/>
      </w:pBdr>
      <w:spacing w:before="100" w:beforeAutospacing="1" w:after="100" w:afterAutospacing="1"/>
      <w:jc w:val="center"/>
    </w:pPr>
    <w:rPr>
      <w:rFonts w:ascii="宋体" w:hAnsi="宋体" w:eastAsia="宋体" w:cs="宋体"/>
      <w:kern w:val="0"/>
      <w:szCs w:val="21"/>
    </w:rPr>
  </w:style>
  <w:style w:type="paragraph" w:customStyle="1" w:styleId="154">
    <w:name w:val="xl108"/>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155">
    <w:name w:val="---------0.5"/>
    <w:basedOn w:val="1"/>
    <w:qFormat/>
    <w:uiPriority w:val="0"/>
    <w:pPr>
      <w:adjustRightInd w:val="0"/>
      <w:snapToGrid w:val="0"/>
      <w:spacing w:beforeLines="10" w:afterLines="10"/>
      <w:ind w:left="-105" w:leftChars="-50" w:right="-105" w:rightChars="-50"/>
      <w:jc w:val="center"/>
    </w:pPr>
    <w:rPr>
      <w:rFonts w:ascii="宋体" w:hAnsi="宋体" w:eastAsia="宋体" w:cs="Times New Roman"/>
      <w:b/>
      <w:sz w:val="18"/>
      <w:szCs w:val="18"/>
    </w:rPr>
  </w:style>
  <w:style w:type="paragraph" w:customStyle="1" w:styleId="156">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157">
    <w:name w:val="et3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eastAsia="宋体" w:cs="宋体"/>
      <w:kern w:val="0"/>
      <w:szCs w:val="21"/>
    </w:rPr>
  </w:style>
  <w:style w:type="paragraph" w:customStyle="1" w:styleId="158">
    <w:name w:val="xl11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159">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color w:val="000000"/>
      <w:kern w:val="0"/>
      <w:szCs w:val="21"/>
    </w:rPr>
  </w:style>
  <w:style w:type="paragraph" w:customStyle="1" w:styleId="160">
    <w:name w:val="et4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Cs w:val="21"/>
    </w:rPr>
  </w:style>
  <w:style w:type="paragraph" w:customStyle="1" w:styleId="161">
    <w:name w:val="et45"/>
    <w:basedOn w:val="1"/>
    <w:qFormat/>
    <w:uiPriority w:val="0"/>
    <w:pPr>
      <w:widowControl/>
      <w:pBdr>
        <w:top w:val="single" w:color="000000" w:sz="4" w:space="0"/>
        <w:right w:val="single" w:color="000000" w:sz="4" w:space="0"/>
      </w:pBdr>
      <w:spacing w:before="100" w:beforeAutospacing="1" w:after="100" w:afterAutospacing="1"/>
      <w:jc w:val="center"/>
    </w:pPr>
    <w:rPr>
      <w:rFonts w:ascii="宋体" w:hAnsi="宋体" w:eastAsia="宋体" w:cs="宋体"/>
      <w:kern w:val="0"/>
      <w:szCs w:val="21"/>
    </w:rPr>
  </w:style>
  <w:style w:type="paragraph" w:customStyle="1" w:styleId="162">
    <w:name w:val="xl9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Cs w:val="21"/>
    </w:rPr>
  </w:style>
  <w:style w:type="paragraph" w:customStyle="1" w:styleId="163">
    <w:name w:val="et3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宋体" w:cs="宋体"/>
      <w:color w:val="000000"/>
      <w:kern w:val="0"/>
      <w:szCs w:val="21"/>
    </w:rPr>
  </w:style>
  <w:style w:type="paragraph" w:customStyle="1" w:styleId="16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165">
    <w:name w:val="font9"/>
    <w:basedOn w:val="1"/>
    <w:qFormat/>
    <w:uiPriority w:val="0"/>
    <w:pPr>
      <w:widowControl/>
      <w:spacing w:before="100" w:beforeAutospacing="1" w:after="100" w:afterAutospacing="1"/>
      <w:jc w:val="left"/>
    </w:pPr>
    <w:rPr>
      <w:rFonts w:ascii="宋体" w:hAnsi="宋体" w:eastAsia="宋体" w:cs="宋体"/>
      <w:color w:val="FF0000"/>
      <w:kern w:val="0"/>
      <w:szCs w:val="21"/>
    </w:rPr>
  </w:style>
  <w:style w:type="paragraph" w:customStyle="1" w:styleId="166">
    <w:name w:val="页眉与页脚"/>
    <w:qFormat/>
    <w:uiPriority w:val="0"/>
    <w:pPr>
      <w:pBdr>
        <w:top w:val="none" w:color="FFFFFF" w:sz="0" w:space="31"/>
        <w:left w:val="none" w:color="FFFFFF" w:sz="0" w:space="31"/>
        <w:bottom w:val="none" w:color="FFFFFF" w:sz="0" w:space="31"/>
        <w:right w:val="none" w:color="FFFFFF" w:sz="0" w:space="31"/>
      </w:pBdr>
      <w:tabs>
        <w:tab w:val="right" w:pos="9020"/>
      </w:tabs>
    </w:pPr>
    <w:rPr>
      <w:rFonts w:ascii="Helvetica" w:hAnsi="Helvetica" w:eastAsia="宋体" w:cs="Helvetica"/>
      <w:color w:val="000000"/>
      <w:kern w:val="0"/>
      <w:sz w:val="24"/>
      <w:szCs w:val="24"/>
      <w:lang w:val="en-US" w:eastAsia="zh-CN" w:bidi="ar-SA"/>
    </w:rPr>
  </w:style>
  <w:style w:type="paragraph" w:customStyle="1" w:styleId="167">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168">
    <w:name w:val="et3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pPr>
    <w:rPr>
      <w:rFonts w:ascii="Calibri" w:hAnsi="Calibri" w:eastAsia="宋体" w:cs="宋体"/>
      <w:kern w:val="0"/>
      <w:szCs w:val="21"/>
    </w:rPr>
  </w:style>
  <w:style w:type="paragraph" w:customStyle="1" w:styleId="169">
    <w:name w:val="et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eastAsia="宋体" w:cs="宋体"/>
      <w:kern w:val="0"/>
      <w:szCs w:val="21"/>
    </w:rPr>
  </w:style>
  <w:style w:type="paragraph" w:customStyle="1" w:styleId="170">
    <w:name w:val="xl7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pPr>
    <w:rPr>
      <w:rFonts w:ascii="宋体" w:hAnsi="宋体" w:eastAsia="宋体" w:cs="宋体"/>
      <w:color w:val="000000"/>
      <w:kern w:val="0"/>
      <w:szCs w:val="21"/>
    </w:rPr>
  </w:style>
  <w:style w:type="paragraph" w:customStyle="1" w:styleId="171">
    <w:name w:val="font4"/>
    <w:basedOn w:val="1"/>
    <w:qFormat/>
    <w:uiPriority w:val="0"/>
    <w:pPr>
      <w:widowControl/>
      <w:spacing w:before="100" w:beforeAutospacing="1" w:after="100" w:afterAutospacing="1"/>
      <w:jc w:val="left"/>
    </w:pPr>
    <w:rPr>
      <w:rFonts w:ascii="Calibri" w:hAnsi="Calibri" w:eastAsia="宋体" w:cs="宋体"/>
      <w:color w:val="000000"/>
      <w:kern w:val="0"/>
      <w:szCs w:val="21"/>
    </w:rPr>
  </w:style>
  <w:style w:type="paragraph" w:customStyle="1" w:styleId="172">
    <w:name w:val="et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Cs w:val="21"/>
    </w:rPr>
  </w:style>
  <w:style w:type="paragraph" w:customStyle="1" w:styleId="173">
    <w:name w:val="0-正文"/>
    <w:basedOn w:val="1"/>
    <w:qFormat/>
    <w:uiPriority w:val="0"/>
    <w:pPr>
      <w:spacing w:line="360" w:lineRule="exact"/>
      <w:ind w:firstLine="480" w:firstLineChars="200"/>
    </w:pPr>
    <w:rPr>
      <w:rFonts w:ascii="Calibri" w:hAnsi="Calibri" w:eastAsia="仿宋" w:cs="仿宋"/>
      <w:color w:val="000000"/>
      <w:kern w:val="24"/>
      <w:sz w:val="24"/>
    </w:rPr>
  </w:style>
  <w:style w:type="paragraph" w:customStyle="1" w:styleId="174">
    <w:name w:val="--------0000"/>
    <w:basedOn w:val="148"/>
    <w:qFormat/>
    <w:uiPriority w:val="0"/>
    <w:pPr>
      <w:ind w:left="-105" w:leftChars="-50" w:right="-105" w:rightChars="-50"/>
    </w:pPr>
    <w:rPr>
      <w:kern w:val="0"/>
    </w:rPr>
  </w:style>
  <w:style w:type="paragraph" w:customStyle="1" w:styleId="175">
    <w:name w:val="_Style 2"/>
    <w:basedOn w:val="1"/>
    <w:qFormat/>
    <w:uiPriority w:val="0"/>
    <w:rPr>
      <w:rFonts w:ascii="Times New Roman" w:hAnsi="Times New Roman" w:eastAsia="宋体" w:cs="Times New Roman"/>
      <w:szCs w:val="24"/>
    </w:rPr>
  </w:style>
  <w:style w:type="paragraph" w:customStyle="1" w:styleId="17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177">
    <w:name w:val="111111111111111标题"/>
    <w:basedOn w:val="3"/>
    <w:qFormat/>
    <w:uiPriority w:val="0"/>
    <w:pPr>
      <w:adjustRightInd w:val="0"/>
      <w:snapToGrid w:val="0"/>
      <w:spacing w:beforeLines="160" w:afterLines="160" w:line="380" w:lineRule="exact"/>
      <w:jc w:val="center"/>
    </w:pPr>
    <w:rPr>
      <w:rFonts w:ascii="黑体" w:hAnsi="黑体"/>
    </w:rPr>
  </w:style>
  <w:style w:type="paragraph" w:customStyle="1" w:styleId="178">
    <w:name w:val="et53"/>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Calibri" w:hAnsi="Calibri" w:eastAsia="宋体" w:cs="宋体"/>
      <w:kern w:val="0"/>
      <w:szCs w:val="21"/>
    </w:rPr>
  </w:style>
  <w:style w:type="paragraph" w:customStyle="1" w:styleId="179">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Calibri" w:hAnsi="Calibri" w:eastAsia="宋体" w:cs="Calibri"/>
      <w:kern w:val="0"/>
      <w:szCs w:val="21"/>
    </w:rPr>
  </w:style>
  <w:style w:type="paragraph" w:customStyle="1" w:styleId="180">
    <w:name w:val="et9"/>
    <w:basedOn w:val="1"/>
    <w:qFormat/>
    <w:uiPriority w:val="0"/>
    <w:pPr>
      <w:widowControl/>
      <w:spacing w:before="100" w:beforeAutospacing="1" w:after="100" w:afterAutospacing="1"/>
    </w:pPr>
    <w:rPr>
      <w:rFonts w:ascii="Calibri" w:hAnsi="Calibri" w:eastAsia="宋体" w:cs="宋体"/>
      <w:color w:val="FF0000"/>
      <w:kern w:val="0"/>
      <w:szCs w:val="21"/>
    </w:rPr>
  </w:style>
  <w:style w:type="paragraph" w:customStyle="1" w:styleId="181">
    <w:name w:val="et47"/>
    <w:basedOn w:val="1"/>
    <w:qFormat/>
    <w:uiPriority w:val="0"/>
    <w:pPr>
      <w:widowControl/>
      <w:pBdr>
        <w:top w:val="single" w:color="000000" w:sz="4" w:space="0"/>
        <w:bottom w:val="single" w:color="000000" w:sz="4" w:space="0"/>
        <w:right w:val="single" w:color="000000" w:sz="4" w:space="0"/>
      </w:pBdr>
      <w:spacing w:before="100" w:beforeAutospacing="1" w:after="100" w:afterAutospacing="1"/>
    </w:pPr>
    <w:rPr>
      <w:rFonts w:ascii="宋体" w:hAnsi="宋体" w:eastAsia="宋体" w:cs="宋体"/>
      <w:kern w:val="0"/>
      <w:szCs w:val="21"/>
    </w:rPr>
  </w:style>
  <w:style w:type="paragraph" w:customStyle="1" w:styleId="182">
    <w:name w:val="et46"/>
    <w:basedOn w:val="1"/>
    <w:qFormat/>
    <w:uiPriority w:val="0"/>
    <w:pPr>
      <w:widowControl/>
      <w:pBdr>
        <w:top w:val="single" w:color="000000" w:sz="4" w:space="0"/>
        <w:bottom w:val="single" w:color="000000" w:sz="4" w:space="0"/>
        <w:right w:val="single" w:color="000000" w:sz="4" w:space="0"/>
      </w:pBdr>
      <w:spacing w:before="100" w:beforeAutospacing="1" w:after="100" w:afterAutospacing="1"/>
    </w:pPr>
    <w:rPr>
      <w:rFonts w:ascii="Calibri" w:hAnsi="Calibri" w:eastAsia="宋体" w:cs="宋体"/>
      <w:kern w:val="0"/>
      <w:szCs w:val="21"/>
    </w:rPr>
  </w:style>
  <w:style w:type="paragraph" w:customStyle="1" w:styleId="18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Cs w:val="21"/>
    </w:rPr>
  </w:style>
  <w:style w:type="paragraph" w:customStyle="1" w:styleId="184">
    <w:name w:val="et30"/>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Cs w:val="21"/>
    </w:rPr>
  </w:style>
  <w:style w:type="paragraph" w:customStyle="1" w:styleId="185">
    <w:name w:val="et1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宋体" w:cs="宋体"/>
      <w:kern w:val="0"/>
      <w:szCs w:val="21"/>
    </w:rPr>
  </w:style>
  <w:style w:type="paragraph" w:customStyle="1" w:styleId="186">
    <w:name w:val="3333333 正文"/>
    <w:basedOn w:val="1"/>
    <w:qFormat/>
    <w:uiPriority w:val="0"/>
    <w:pPr>
      <w:adjustRightInd w:val="0"/>
      <w:snapToGrid w:val="0"/>
      <w:spacing w:line="288" w:lineRule="auto"/>
      <w:ind w:firstLine="420" w:firstLineChars="200"/>
    </w:pPr>
    <w:rPr>
      <w:rFonts w:ascii="宋体" w:hAnsi="宋体" w:eastAsia="宋体" w:cs="Times New Roman"/>
      <w:szCs w:val="21"/>
    </w:rPr>
  </w:style>
  <w:style w:type="paragraph" w:customStyle="1" w:styleId="187">
    <w:name w:val="xl106"/>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188">
    <w:name w:val="et44"/>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kern w:val="0"/>
      <w:szCs w:val="21"/>
    </w:rPr>
  </w:style>
  <w:style w:type="paragraph" w:customStyle="1" w:styleId="189">
    <w:name w:val="xl97"/>
    <w:basedOn w:val="1"/>
    <w:qFormat/>
    <w:uiPriority w:val="0"/>
    <w:pPr>
      <w:widowControl/>
      <w:spacing w:before="100" w:beforeAutospacing="1" w:after="100" w:afterAutospacing="1"/>
    </w:pPr>
    <w:rPr>
      <w:rFonts w:ascii="宋体" w:hAnsi="宋体" w:eastAsia="宋体" w:cs="宋体"/>
      <w:b/>
      <w:bCs/>
      <w:kern w:val="0"/>
      <w:sz w:val="24"/>
      <w:szCs w:val="24"/>
    </w:rPr>
  </w:style>
  <w:style w:type="paragraph" w:customStyle="1" w:styleId="190">
    <w:name w:val="et60"/>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eastAsia="宋体" w:cs="宋体"/>
      <w:kern w:val="0"/>
      <w:szCs w:val="21"/>
    </w:rPr>
  </w:style>
  <w:style w:type="paragraph" w:customStyle="1" w:styleId="191">
    <w:name w:val="et58"/>
    <w:basedOn w:val="1"/>
    <w:qFormat/>
    <w:uiPriority w:val="0"/>
    <w:pPr>
      <w:widowControl/>
      <w:pBdr>
        <w:left w:val="single" w:color="000000" w:sz="4" w:space="0"/>
        <w:bottom w:val="single" w:color="000000" w:sz="4" w:space="0"/>
        <w:right w:val="single" w:color="000000" w:sz="4" w:space="0"/>
      </w:pBdr>
      <w:spacing w:before="100" w:beforeAutospacing="1" w:after="100" w:afterAutospacing="1"/>
    </w:pPr>
    <w:rPr>
      <w:rFonts w:ascii="Calibri" w:hAnsi="Calibri" w:eastAsia="宋体" w:cs="宋体"/>
      <w:kern w:val="0"/>
      <w:szCs w:val="21"/>
    </w:rPr>
  </w:style>
  <w:style w:type="paragraph" w:customStyle="1" w:styleId="192">
    <w:name w:val="et19"/>
    <w:basedOn w:val="1"/>
    <w:qFormat/>
    <w:uiPriority w:val="0"/>
    <w:pPr>
      <w:widowControl/>
      <w:pBdr>
        <w:top w:val="single" w:color="000000" w:sz="4" w:space="0"/>
        <w:left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Cs w:val="21"/>
    </w:rPr>
  </w:style>
  <w:style w:type="paragraph" w:styleId="193">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4">
    <w:name w:val="xl112"/>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Cs w:val="21"/>
    </w:rPr>
  </w:style>
  <w:style w:type="paragraph" w:customStyle="1" w:styleId="195">
    <w:name w:val="xl8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Calibri" w:hAnsi="Calibri" w:eastAsia="宋体" w:cs="Calibri"/>
      <w:kern w:val="0"/>
      <w:szCs w:val="21"/>
    </w:rPr>
  </w:style>
  <w:style w:type="paragraph" w:customStyle="1" w:styleId="196">
    <w:name w:val="et7"/>
    <w:basedOn w:val="1"/>
    <w:qFormat/>
    <w:uiPriority w:val="0"/>
    <w:pPr>
      <w:widowControl/>
      <w:spacing w:before="100" w:beforeAutospacing="1" w:after="100" w:afterAutospacing="1"/>
    </w:pPr>
    <w:rPr>
      <w:rFonts w:ascii="宋体" w:hAnsi="宋体" w:eastAsia="宋体" w:cs="宋体"/>
      <w:b/>
      <w:bCs/>
      <w:kern w:val="0"/>
      <w:sz w:val="24"/>
      <w:szCs w:val="24"/>
    </w:rPr>
  </w:style>
  <w:style w:type="paragraph" w:customStyle="1" w:styleId="197">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Cs w:val="21"/>
    </w:rPr>
  </w:style>
  <w:style w:type="paragraph" w:customStyle="1" w:styleId="198">
    <w:name w:val="et4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pPr>
    <w:rPr>
      <w:rFonts w:ascii="宋体" w:hAnsi="宋体" w:eastAsia="宋体" w:cs="宋体"/>
      <w:kern w:val="0"/>
      <w:szCs w:val="21"/>
    </w:rPr>
  </w:style>
  <w:style w:type="paragraph" w:customStyle="1" w:styleId="199">
    <w:name w:val="font10"/>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200">
    <w:name w:val="xl87"/>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Calibri" w:hAnsi="Calibri" w:eastAsia="宋体" w:cs="Calibri"/>
      <w:kern w:val="0"/>
      <w:szCs w:val="21"/>
    </w:rPr>
  </w:style>
  <w:style w:type="paragraph" w:customStyle="1" w:styleId="201">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02">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203">
    <w:name w:val="xl10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04">
    <w:name w:val="et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eastAsia="宋体" w:cs="宋体"/>
      <w:kern w:val="0"/>
      <w:szCs w:val="21"/>
    </w:rPr>
  </w:style>
  <w:style w:type="paragraph" w:customStyle="1" w:styleId="205">
    <w:name w:val="p0"/>
    <w:basedOn w:val="1"/>
    <w:qFormat/>
    <w:uiPriority w:val="0"/>
    <w:pPr>
      <w:widowControl/>
    </w:pPr>
    <w:rPr>
      <w:rFonts w:ascii="Calibri" w:hAnsi="Calibri" w:eastAsia="宋体" w:cs="宋体"/>
      <w:kern w:val="0"/>
      <w:szCs w:val="21"/>
    </w:rPr>
  </w:style>
  <w:style w:type="paragraph" w:customStyle="1" w:styleId="206">
    <w:name w:val="正文 A"/>
    <w:qFormat/>
    <w:uiPriority w:val="0"/>
    <w:pPr>
      <w:widowControl w:val="0"/>
      <w:pBdr>
        <w:top w:val="none" w:color="FFFFFF" w:sz="0" w:space="31"/>
        <w:left w:val="none" w:color="FFFFFF" w:sz="0" w:space="31"/>
        <w:bottom w:val="none" w:color="FFFFFF" w:sz="0" w:space="31"/>
        <w:right w:val="none" w:color="FFFFFF" w:sz="0" w:space="31"/>
      </w:pBdr>
      <w:jc w:val="both"/>
    </w:pPr>
    <w:rPr>
      <w:rFonts w:ascii="Calibri" w:hAnsi="Calibri" w:eastAsia="宋体" w:cs="Calibri"/>
      <w:color w:val="000000"/>
      <w:kern w:val="2"/>
      <w:sz w:val="21"/>
      <w:szCs w:val="21"/>
      <w:u w:color="000000"/>
      <w:lang w:val="en-US" w:eastAsia="zh-CN" w:bidi="ar-SA"/>
    </w:rPr>
  </w:style>
  <w:style w:type="paragraph" w:customStyle="1" w:styleId="207">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208">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eastAsia="宋体" w:cs="Calibri"/>
      <w:kern w:val="0"/>
      <w:szCs w:val="21"/>
    </w:rPr>
  </w:style>
  <w:style w:type="paragraph" w:customStyle="1" w:styleId="209">
    <w:name w:val="et1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宋体" w:cs="宋体"/>
      <w:kern w:val="0"/>
      <w:szCs w:val="21"/>
    </w:rPr>
  </w:style>
  <w:style w:type="paragraph" w:customStyle="1" w:styleId="210">
    <w:name w:val="et59"/>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kern w:val="0"/>
      <w:szCs w:val="21"/>
    </w:rPr>
  </w:style>
  <w:style w:type="paragraph" w:customStyle="1" w:styleId="21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Cs w:val="21"/>
    </w:rPr>
  </w:style>
  <w:style w:type="paragraph" w:customStyle="1" w:styleId="212">
    <w:name w:val="et48"/>
    <w:basedOn w:val="1"/>
    <w:qFormat/>
    <w:uiPriority w:val="0"/>
    <w:pPr>
      <w:widowControl/>
      <w:pBdr>
        <w:left w:val="single" w:color="000000" w:sz="4" w:space="0"/>
      </w:pBdr>
      <w:spacing w:before="100" w:beforeAutospacing="1" w:after="100" w:afterAutospacing="1"/>
      <w:jc w:val="center"/>
    </w:pPr>
    <w:rPr>
      <w:rFonts w:ascii="宋体" w:hAnsi="宋体" w:eastAsia="宋体" w:cs="宋体"/>
      <w:kern w:val="0"/>
      <w:szCs w:val="21"/>
    </w:rPr>
  </w:style>
  <w:style w:type="paragraph" w:customStyle="1" w:styleId="213">
    <w:name w:val="xl113"/>
    <w:basedOn w:val="1"/>
    <w:qFormat/>
    <w:uiPriority w:val="0"/>
    <w:pPr>
      <w:widowControl/>
      <w:pBdr>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14">
    <w:name w:val="et52"/>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Calibri" w:hAnsi="Calibri" w:eastAsia="宋体" w:cs="宋体"/>
      <w:kern w:val="0"/>
      <w:szCs w:val="21"/>
    </w:rPr>
  </w:style>
  <w:style w:type="paragraph" w:customStyle="1" w:styleId="215">
    <w:name w:val="xl100"/>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216">
    <w:name w:val="et8"/>
    <w:basedOn w:val="1"/>
    <w:qFormat/>
    <w:uiPriority w:val="0"/>
    <w:pPr>
      <w:widowControl/>
      <w:spacing w:before="100" w:beforeAutospacing="1" w:after="100" w:afterAutospacing="1"/>
    </w:pPr>
    <w:rPr>
      <w:rFonts w:ascii="宋体" w:hAnsi="宋体" w:eastAsia="宋体" w:cs="宋体"/>
      <w:color w:val="FF0000"/>
      <w:kern w:val="0"/>
      <w:szCs w:val="21"/>
    </w:rPr>
  </w:style>
  <w:style w:type="paragraph" w:customStyle="1" w:styleId="217">
    <w:name w:val="xl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eastAsia="宋体" w:cs="宋体"/>
      <w:color w:val="000000"/>
      <w:kern w:val="0"/>
      <w:szCs w:val="21"/>
    </w:rPr>
  </w:style>
  <w:style w:type="paragraph" w:customStyle="1" w:styleId="218">
    <w:name w:val="xl114"/>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Cs w:val="21"/>
    </w:rPr>
  </w:style>
  <w:style w:type="paragraph" w:customStyle="1" w:styleId="219">
    <w:name w:val="列出段落1"/>
    <w:basedOn w:val="1"/>
    <w:link w:val="345"/>
    <w:qFormat/>
    <w:uiPriority w:val="0"/>
    <w:pPr>
      <w:ind w:firstLine="420" w:firstLineChars="200"/>
    </w:pPr>
    <w:rPr>
      <w:rFonts w:ascii="Calibri" w:hAnsi="Calibri" w:eastAsia="宋体" w:cs="Calibri"/>
      <w:szCs w:val="21"/>
    </w:rPr>
  </w:style>
  <w:style w:type="paragraph" w:customStyle="1" w:styleId="220">
    <w:name w:val="et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eastAsia="宋体" w:cs="宋体"/>
      <w:kern w:val="0"/>
      <w:szCs w:val="21"/>
    </w:rPr>
  </w:style>
  <w:style w:type="paragraph" w:customStyle="1" w:styleId="221">
    <w:name w:val="et28"/>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宋体" w:hAnsi="宋体" w:eastAsia="宋体" w:cs="宋体"/>
      <w:kern w:val="0"/>
      <w:szCs w:val="21"/>
    </w:rPr>
  </w:style>
  <w:style w:type="paragraph" w:customStyle="1" w:styleId="222">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pPr>
    <w:rPr>
      <w:rFonts w:ascii="宋体" w:hAnsi="宋体" w:eastAsia="宋体" w:cs="宋体"/>
      <w:kern w:val="0"/>
      <w:szCs w:val="21"/>
    </w:rPr>
  </w:style>
  <w:style w:type="paragraph" w:customStyle="1" w:styleId="223">
    <w:name w:val="font7"/>
    <w:basedOn w:val="1"/>
    <w:qFormat/>
    <w:uiPriority w:val="0"/>
    <w:pPr>
      <w:widowControl/>
      <w:spacing w:before="100" w:beforeAutospacing="1" w:after="100" w:afterAutospacing="1"/>
      <w:jc w:val="left"/>
    </w:pPr>
    <w:rPr>
      <w:rFonts w:ascii="Calibri" w:hAnsi="Calibri" w:eastAsia="宋体" w:cs="宋体"/>
      <w:color w:val="000000"/>
      <w:kern w:val="0"/>
      <w:szCs w:val="21"/>
    </w:rPr>
  </w:style>
  <w:style w:type="paragraph" w:customStyle="1" w:styleId="224">
    <w:name w:val="et22"/>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Cs w:val="21"/>
    </w:rPr>
  </w:style>
  <w:style w:type="paragraph" w:customStyle="1" w:styleId="225">
    <w:name w:val="font6"/>
    <w:basedOn w:val="1"/>
    <w:qFormat/>
    <w:uiPriority w:val="0"/>
    <w:pPr>
      <w:widowControl/>
      <w:spacing w:before="100" w:beforeAutospacing="1" w:after="100" w:afterAutospacing="1"/>
      <w:jc w:val="left"/>
    </w:pPr>
    <w:rPr>
      <w:rFonts w:ascii="宋体" w:hAnsi="宋体" w:eastAsia="宋体" w:cs="宋体"/>
      <w:color w:val="000000"/>
      <w:kern w:val="0"/>
      <w:sz w:val="28"/>
      <w:szCs w:val="28"/>
    </w:rPr>
  </w:style>
  <w:style w:type="paragraph" w:customStyle="1" w:styleId="226">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27">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Cs w:val="21"/>
    </w:rPr>
  </w:style>
  <w:style w:type="paragraph" w:customStyle="1" w:styleId="228">
    <w:name w:val="et3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eastAsia="宋体" w:cs="宋体"/>
      <w:kern w:val="0"/>
      <w:szCs w:val="21"/>
    </w:rPr>
  </w:style>
  <w:style w:type="paragraph" w:customStyle="1" w:styleId="229">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Calibri" w:hAnsi="Calibri" w:eastAsia="宋体" w:cs="Calibri"/>
      <w:kern w:val="0"/>
      <w:szCs w:val="21"/>
    </w:rPr>
  </w:style>
  <w:style w:type="paragraph" w:customStyle="1" w:styleId="230">
    <w:name w:val="xl9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31">
    <w:name w:val="et55"/>
    <w:basedOn w:val="1"/>
    <w:qFormat/>
    <w:uiPriority w:val="0"/>
    <w:pPr>
      <w:widowControl/>
      <w:pBdr>
        <w:left w:val="single" w:color="000000" w:sz="4" w:space="0"/>
        <w:bottom w:val="single" w:color="000000" w:sz="4" w:space="0"/>
        <w:right w:val="single" w:color="000000" w:sz="4" w:space="0"/>
      </w:pBdr>
      <w:spacing w:before="100" w:beforeAutospacing="1" w:after="100" w:afterAutospacing="1"/>
    </w:pPr>
    <w:rPr>
      <w:rFonts w:ascii="宋体" w:hAnsi="宋体" w:eastAsia="宋体" w:cs="宋体"/>
      <w:kern w:val="0"/>
      <w:szCs w:val="21"/>
    </w:rPr>
  </w:style>
  <w:style w:type="paragraph" w:customStyle="1" w:styleId="232">
    <w:name w:val="et27"/>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Cs w:val="21"/>
    </w:rPr>
  </w:style>
  <w:style w:type="paragraph" w:customStyle="1" w:styleId="233">
    <w:name w:val="et20"/>
    <w:basedOn w:val="1"/>
    <w:qFormat/>
    <w:uiPriority w:val="0"/>
    <w:pPr>
      <w:widowControl/>
      <w:pBdr>
        <w:top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color w:val="000000"/>
      <w:kern w:val="0"/>
      <w:szCs w:val="21"/>
    </w:rPr>
  </w:style>
  <w:style w:type="paragraph" w:customStyle="1" w:styleId="234">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35">
    <w:name w:val="et4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236">
    <w:name w:val="et29"/>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eastAsia="宋体" w:cs="宋体"/>
      <w:kern w:val="0"/>
      <w:szCs w:val="21"/>
    </w:rPr>
  </w:style>
  <w:style w:type="paragraph" w:styleId="237">
    <w:name w:val="List Paragraph"/>
    <w:basedOn w:val="1"/>
    <w:qFormat/>
    <w:uiPriority w:val="0"/>
    <w:pPr>
      <w:ind w:firstLine="420" w:firstLineChars="200"/>
    </w:pPr>
    <w:rPr>
      <w:rFonts w:ascii="Calibri" w:hAnsi="Calibri" w:eastAsia="宋体" w:cs="Calibri"/>
      <w:szCs w:val="21"/>
    </w:rPr>
  </w:style>
  <w:style w:type="paragraph" w:customStyle="1" w:styleId="238">
    <w:name w:val="font8"/>
    <w:basedOn w:val="1"/>
    <w:qFormat/>
    <w:uiPriority w:val="0"/>
    <w:pPr>
      <w:widowControl/>
      <w:spacing w:before="100" w:beforeAutospacing="1" w:after="100" w:afterAutospacing="1"/>
      <w:jc w:val="left"/>
    </w:pPr>
    <w:rPr>
      <w:rFonts w:ascii="等线" w:hAnsi="等线" w:eastAsia="宋体" w:cs="宋体"/>
      <w:color w:val="000000"/>
      <w:kern w:val="0"/>
      <w:sz w:val="22"/>
    </w:rPr>
  </w:style>
  <w:style w:type="paragraph" w:customStyle="1" w:styleId="239">
    <w:name w:val="xl10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240">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eastAsia="宋体" w:cs="宋体"/>
      <w:kern w:val="0"/>
      <w:szCs w:val="21"/>
    </w:rPr>
  </w:style>
  <w:style w:type="paragraph" w:customStyle="1" w:styleId="241">
    <w:name w:val="xl111"/>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42">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pPr>
    <w:rPr>
      <w:rFonts w:ascii="Calibri" w:hAnsi="Calibri" w:eastAsia="宋体" w:cs="Calibri"/>
      <w:kern w:val="0"/>
      <w:szCs w:val="21"/>
    </w:rPr>
  </w:style>
  <w:style w:type="paragraph" w:customStyle="1" w:styleId="24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44">
    <w:name w:val="et1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宋体" w:cs="宋体"/>
      <w:kern w:val="0"/>
      <w:szCs w:val="21"/>
    </w:rPr>
  </w:style>
  <w:style w:type="paragraph" w:customStyle="1" w:styleId="245">
    <w:name w:val="et24"/>
    <w:basedOn w:val="1"/>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246">
    <w:name w:val="font1"/>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247">
    <w:name w:val="et26"/>
    <w:basedOn w:val="1"/>
    <w:qFormat/>
    <w:uiPriority w:val="0"/>
    <w:pPr>
      <w:widowControl/>
      <w:pBdr>
        <w:top w:val="single" w:color="000000" w:sz="4" w:space="0"/>
        <w:left w:val="single" w:color="000000" w:sz="4" w:space="0"/>
        <w:right w:val="single" w:color="000000" w:sz="4" w:space="0"/>
      </w:pBdr>
      <w:shd w:val="clear" w:color="auto" w:fill="FFFFFF"/>
      <w:spacing w:before="100" w:beforeAutospacing="1" w:after="100" w:afterAutospacing="1"/>
    </w:pPr>
    <w:rPr>
      <w:rFonts w:ascii="宋体" w:hAnsi="宋体" w:eastAsia="宋体" w:cs="宋体"/>
      <w:color w:val="000000"/>
      <w:kern w:val="0"/>
      <w:szCs w:val="21"/>
    </w:rPr>
  </w:style>
  <w:style w:type="paragraph" w:customStyle="1" w:styleId="248">
    <w:name w:val="et56"/>
    <w:basedOn w:val="1"/>
    <w:qFormat/>
    <w:uiPriority w:val="0"/>
    <w:pPr>
      <w:widowControl/>
      <w:pBdr>
        <w:left w:val="single" w:color="000000" w:sz="4" w:space="0"/>
        <w:bottom w:val="single" w:color="000000" w:sz="4" w:space="0"/>
        <w:right w:val="single" w:color="000000" w:sz="4" w:space="0"/>
      </w:pBdr>
      <w:spacing w:before="100" w:beforeAutospacing="1" w:after="100" w:afterAutospacing="1"/>
    </w:pPr>
    <w:rPr>
      <w:rFonts w:ascii="Calibri" w:hAnsi="Calibri" w:eastAsia="宋体" w:cs="宋体"/>
      <w:kern w:val="0"/>
      <w:szCs w:val="21"/>
    </w:rPr>
  </w:style>
  <w:style w:type="paragraph" w:customStyle="1" w:styleId="249">
    <w:name w:val="font3"/>
    <w:basedOn w:val="1"/>
    <w:qFormat/>
    <w:uiPriority w:val="0"/>
    <w:pPr>
      <w:widowControl/>
      <w:spacing w:before="100" w:beforeAutospacing="1" w:after="100" w:afterAutospacing="1"/>
      <w:jc w:val="left"/>
    </w:pPr>
    <w:rPr>
      <w:rFonts w:ascii="Calibri" w:hAnsi="Calibri" w:eastAsia="宋体" w:cs="宋体"/>
      <w:color w:val="FF0000"/>
      <w:kern w:val="0"/>
      <w:szCs w:val="21"/>
    </w:rPr>
  </w:style>
  <w:style w:type="paragraph" w:customStyle="1" w:styleId="250">
    <w:name w:val="No Spacing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1">
    <w:name w:val="555555表头字"/>
    <w:basedOn w:val="1"/>
    <w:qFormat/>
    <w:uiPriority w:val="0"/>
    <w:pPr>
      <w:spacing w:line="360" w:lineRule="auto"/>
      <w:jc w:val="center"/>
    </w:pPr>
    <w:rPr>
      <w:rFonts w:ascii="华文中宋" w:hAnsi="华文中宋" w:eastAsia="华文中宋" w:cs="Times New Roman"/>
      <w:b/>
      <w:sz w:val="30"/>
      <w:szCs w:val="30"/>
    </w:rPr>
  </w:style>
  <w:style w:type="paragraph" w:customStyle="1" w:styleId="252">
    <w:name w:val="et40"/>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253">
    <w:name w:val="et3"/>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254">
    <w:name w:val="xl90"/>
    <w:basedOn w:val="1"/>
    <w:qFormat/>
    <w:uiPriority w:val="0"/>
    <w:pPr>
      <w:widowControl/>
      <w:pBdr>
        <w:left w:val="single" w:color="auto" w:sz="4" w:space="0"/>
        <w:bottom w:val="single" w:color="auto" w:sz="4" w:space="0"/>
        <w:right w:val="single" w:color="auto" w:sz="4" w:space="0"/>
      </w:pBdr>
      <w:spacing w:before="100" w:beforeAutospacing="1" w:after="100" w:afterAutospacing="1"/>
    </w:pPr>
    <w:rPr>
      <w:rFonts w:ascii="Calibri" w:hAnsi="Calibri" w:eastAsia="宋体" w:cs="Calibri"/>
      <w:kern w:val="0"/>
      <w:szCs w:val="21"/>
    </w:rPr>
  </w:style>
  <w:style w:type="paragraph" w:customStyle="1" w:styleId="255">
    <w:name w:val="font5"/>
    <w:basedOn w:val="1"/>
    <w:qFormat/>
    <w:uiPriority w:val="0"/>
    <w:pPr>
      <w:widowControl/>
      <w:spacing w:before="100" w:beforeAutospacing="1" w:after="100" w:afterAutospacing="1"/>
      <w:jc w:val="left"/>
    </w:pPr>
    <w:rPr>
      <w:rFonts w:ascii="宋体" w:hAnsi="宋体" w:eastAsia="宋体" w:cs="宋体"/>
      <w:color w:val="000000"/>
      <w:kern w:val="0"/>
      <w:szCs w:val="21"/>
    </w:rPr>
  </w:style>
  <w:style w:type="paragraph" w:customStyle="1" w:styleId="256">
    <w:name w:val="et5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Cs w:val="21"/>
    </w:rPr>
  </w:style>
  <w:style w:type="paragraph" w:customStyle="1" w:styleId="257">
    <w:name w:val="xl93"/>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258">
    <w:name w:val="xl95"/>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259">
    <w:name w:val="et25"/>
    <w:basedOn w:val="1"/>
    <w:qFormat/>
    <w:uiPriority w:val="0"/>
    <w:pPr>
      <w:widowControl/>
      <w:pBdr>
        <w:left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Cs w:val="21"/>
    </w:rPr>
  </w:style>
  <w:style w:type="paragraph" w:customStyle="1" w:styleId="260">
    <w:name w:val="xl98"/>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261">
    <w:name w:val="xl74"/>
    <w:basedOn w:val="1"/>
    <w:qFormat/>
    <w:uiPriority w:val="0"/>
    <w:pPr>
      <w:widowControl/>
      <w:spacing w:before="100" w:beforeAutospacing="1" w:after="100" w:afterAutospacing="1"/>
      <w:jc w:val="left"/>
    </w:pPr>
    <w:rPr>
      <w:rFonts w:ascii="宋体" w:hAnsi="宋体" w:eastAsia="宋体" w:cs="宋体"/>
      <w:kern w:val="0"/>
      <w:szCs w:val="21"/>
    </w:rPr>
  </w:style>
  <w:style w:type="paragraph" w:customStyle="1" w:styleId="262">
    <w:name w:val="xl7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63">
    <w:name w:val="font0"/>
    <w:basedOn w:val="1"/>
    <w:qFormat/>
    <w:uiPriority w:val="0"/>
    <w:pPr>
      <w:widowControl/>
      <w:spacing w:before="100" w:beforeAutospacing="1" w:after="100" w:afterAutospacing="1"/>
      <w:jc w:val="left"/>
    </w:pPr>
    <w:rPr>
      <w:rFonts w:ascii="等线" w:hAnsi="等线" w:eastAsia="宋体" w:cs="宋体"/>
      <w:color w:val="000000"/>
      <w:kern w:val="0"/>
      <w:sz w:val="22"/>
    </w:rPr>
  </w:style>
  <w:style w:type="paragraph" w:customStyle="1" w:styleId="264">
    <w:name w:val="et3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Calibri" w:hAnsi="Calibri" w:eastAsia="宋体" w:cs="宋体"/>
      <w:kern w:val="0"/>
      <w:szCs w:val="21"/>
    </w:rPr>
  </w:style>
  <w:style w:type="paragraph" w:customStyle="1" w:styleId="265">
    <w:name w:val="et5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宋体" w:cs="宋体"/>
      <w:kern w:val="0"/>
      <w:szCs w:val="21"/>
    </w:rPr>
  </w:style>
  <w:style w:type="paragraph" w:customStyle="1" w:styleId="266">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Calibri" w:hAnsi="Calibri" w:eastAsia="宋体" w:cs="Calibri"/>
      <w:kern w:val="0"/>
      <w:szCs w:val="21"/>
    </w:rPr>
  </w:style>
  <w:style w:type="paragraph" w:customStyle="1" w:styleId="267">
    <w:name w:val="xl101"/>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eastAsia="宋体" w:cs="宋体"/>
      <w:kern w:val="0"/>
      <w:szCs w:val="21"/>
    </w:rPr>
  </w:style>
  <w:style w:type="paragraph" w:customStyle="1" w:styleId="268">
    <w:name w:val="font2"/>
    <w:basedOn w:val="1"/>
    <w:qFormat/>
    <w:uiPriority w:val="0"/>
    <w:pPr>
      <w:widowControl/>
      <w:spacing w:before="100" w:beforeAutospacing="1" w:after="100" w:afterAutospacing="1"/>
      <w:jc w:val="left"/>
    </w:pPr>
    <w:rPr>
      <w:rFonts w:ascii="宋体" w:hAnsi="宋体" w:eastAsia="宋体" w:cs="宋体"/>
      <w:b/>
      <w:bCs/>
      <w:color w:val="000000"/>
      <w:kern w:val="0"/>
      <w:sz w:val="24"/>
      <w:szCs w:val="24"/>
    </w:rPr>
  </w:style>
  <w:style w:type="paragraph" w:customStyle="1" w:styleId="269">
    <w:name w:val="et21"/>
    <w:basedOn w:val="1"/>
    <w:qFormat/>
    <w:uiPriority w:val="0"/>
    <w:pPr>
      <w:widowControl/>
      <w:pBdr>
        <w:top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color w:val="000000"/>
      <w:kern w:val="0"/>
      <w:szCs w:val="21"/>
    </w:rPr>
  </w:style>
  <w:style w:type="paragraph" w:customStyle="1" w:styleId="270">
    <w:name w:val="et1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4"/>
      <w:szCs w:val="24"/>
    </w:rPr>
  </w:style>
  <w:style w:type="paragraph" w:customStyle="1" w:styleId="271">
    <w:name w:val="et4"/>
    <w:basedOn w:val="1"/>
    <w:qFormat/>
    <w:uiPriority w:val="0"/>
    <w:pPr>
      <w:widowControl/>
      <w:shd w:val="clear" w:color="auto" w:fill="FFFFFF"/>
      <w:spacing w:before="100" w:beforeAutospacing="1" w:after="100" w:afterAutospacing="1"/>
      <w:jc w:val="left"/>
    </w:pPr>
    <w:rPr>
      <w:rFonts w:ascii="宋体" w:hAnsi="宋体" w:eastAsia="宋体" w:cs="宋体"/>
      <w:kern w:val="0"/>
      <w:sz w:val="24"/>
      <w:szCs w:val="24"/>
    </w:rPr>
  </w:style>
  <w:style w:type="paragraph" w:customStyle="1" w:styleId="27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273">
    <w:name w:val="修订1"/>
    <w:qFormat/>
    <w:uiPriority w:val="0"/>
    <w:rPr>
      <w:rFonts w:ascii="Times New Roman" w:hAnsi="Times New Roman" w:eastAsia="宋体" w:cs="Times New Roman"/>
      <w:kern w:val="2"/>
      <w:sz w:val="21"/>
      <w:szCs w:val="24"/>
      <w:lang w:val="en-US" w:eastAsia="zh-CN" w:bidi="ar-SA"/>
    </w:rPr>
  </w:style>
  <w:style w:type="paragraph" w:customStyle="1" w:styleId="274">
    <w:name w:val="xl10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75">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276">
    <w:name w:val="xl99"/>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277">
    <w:name w:val="et31"/>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eastAsia="宋体" w:cs="宋体"/>
      <w:kern w:val="0"/>
      <w:szCs w:val="21"/>
    </w:rPr>
  </w:style>
  <w:style w:type="paragraph" w:customStyle="1" w:styleId="278">
    <w:name w:val="2222222 一、"/>
    <w:basedOn w:val="1"/>
    <w:link w:val="346"/>
    <w:qFormat/>
    <w:uiPriority w:val="0"/>
    <w:pPr>
      <w:adjustRightInd w:val="0"/>
      <w:snapToGrid w:val="0"/>
      <w:spacing w:beforeLines="30" w:afterLines="50"/>
      <w:ind w:firstLine="200" w:firstLineChars="200"/>
    </w:pPr>
    <w:rPr>
      <w:rFonts w:ascii="黑体" w:hAnsi="黑体" w:eastAsia="黑体" w:cs="Times New Roman"/>
      <w:b/>
      <w:sz w:val="24"/>
      <w:szCs w:val="24"/>
    </w:rPr>
  </w:style>
  <w:style w:type="paragraph" w:customStyle="1" w:styleId="279">
    <w:name w:val="xl110"/>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eastAsia="宋体" w:cs="宋体"/>
      <w:kern w:val="0"/>
      <w:szCs w:val="21"/>
    </w:rPr>
  </w:style>
  <w:style w:type="paragraph" w:customStyle="1" w:styleId="280">
    <w:name w:val="et35"/>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pPr>
    <w:rPr>
      <w:rFonts w:ascii="宋体" w:hAnsi="宋体" w:eastAsia="宋体" w:cs="宋体"/>
      <w:kern w:val="0"/>
      <w:szCs w:val="21"/>
    </w:rPr>
  </w:style>
  <w:style w:type="table" w:customStyle="1" w:styleId="281">
    <w:name w:val="Table Normal"/>
    <w:basedOn w:val="28"/>
    <w:qFormat/>
    <w:uiPriority w:val="0"/>
    <w:rPr>
      <w:rFonts w:ascii="Times New Roman" w:hAnsi="Times New Roman" w:eastAsia="宋体" w:cs="Times New Roman"/>
      <w:kern w:val="0"/>
      <w:sz w:val="20"/>
      <w:szCs w:val="20"/>
    </w:rPr>
    <w:tblPr>
      <w:tblCellMar>
        <w:left w:w="0" w:type="dxa"/>
        <w:right w:w="0" w:type="dxa"/>
      </w:tblCellMar>
    </w:tblPr>
  </w:style>
  <w:style w:type="character" w:customStyle="1" w:styleId="282">
    <w:name w:val="标题 3 Char"/>
    <w:basedOn w:val="30"/>
    <w:qFormat/>
    <w:uiPriority w:val="0"/>
    <w:rPr>
      <w:b/>
      <w:bCs/>
      <w:sz w:val="32"/>
      <w:szCs w:val="32"/>
    </w:rPr>
  </w:style>
  <w:style w:type="character" w:customStyle="1" w:styleId="283">
    <w:name w:val="标题 1 字符1"/>
    <w:qFormat/>
    <w:uiPriority w:val="0"/>
    <w:rPr>
      <w:rFonts w:ascii="宋体" w:hAnsi="宋体" w:eastAsia="宋体" w:cs="Times New Roman"/>
      <w:b/>
      <w:bCs/>
      <w:kern w:val="36"/>
      <w:sz w:val="48"/>
      <w:szCs w:val="48"/>
    </w:rPr>
  </w:style>
  <w:style w:type="character" w:customStyle="1" w:styleId="284">
    <w:name w:val="标题 2 字符1"/>
    <w:qFormat/>
    <w:uiPriority w:val="0"/>
    <w:rPr>
      <w:rFonts w:ascii="Arial" w:hAnsi="Arial" w:eastAsia="黑体"/>
      <w:b/>
      <w:bCs/>
      <w:kern w:val="2"/>
      <w:sz w:val="32"/>
      <w:szCs w:val="32"/>
    </w:rPr>
  </w:style>
  <w:style w:type="character" w:customStyle="1" w:styleId="285">
    <w:name w:val="批注框文本 字符3"/>
    <w:qFormat/>
    <w:uiPriority w:val="0"/>
    <w:rPr>
      <w:sz w:val="18"/>
      <w:szCs w:val="18"/>
    </w:rPr>
  </w:style>
  <w:style w:type="character" w:customStyle="1" w:styleId="286">
    <w:name w:val="页脚 字符2"/>
    <w:qFormat/>
    <w:uiPriority w:val="99"/>
    <w:rPr>
      <w:kern w:val="2"/>
      <w:sz w:val="18"/>
      <w:szCs w:val="18"/>
    </w:rPr>
  </w:style>
  <w:style w:type="character" w:customStyle="1" w:styleId="287">
    <w:name w:val="页眉 字符2"/>
    <w:qFormat/>
    <w:uiPriority w:val="0"/>
    <w:rPr>
      <w:kern w:val="2"/>
      <w:sz w:val="18"/>
      <w:szCs w:val="18"/>
    </w:rPr>
  </w:style>
  <w:style w:type="character" w:customStyle="1" w:styleId="288">
    <w:name w:val="apple-converted-space"/>
    <w:qFormat/>
    <w:uiPriority w:val="0"/>
  </w:style>
  <w:style w:type="paragraph" w:customStyle="1" w:styleId="289">
    <w:name w:val="xl116"/>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90">
    <w:name w:val="xl117"/>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Cs w:val="21"/>
    </w:rPr>
  </w:style>
  <w:style w:type="paragraph" w:customStyle="1" w:styleId="291">
    <w:name w:val="xl118"/>
    <w:basedOn w:val="1"/>
    <w:qFormat/>
    <w:uiPriority w:val="0"/>
    <w:pPr>
      <w:widowControl/>
      <w:pBdr>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92">
    <w:name w:val="xl119"/>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eastAsia="宋体" w:cs="宋体"/>
      <w:kern w:val="0"/>
      <w:szCs w:val="21"/>
    </w:rPr>
  </w:style>
  <w:style w:type="paragraph" w:customStyle="1" w:styleId="293">
    <w:name w:val="xl120"/>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294">
    <w:name w:val="xl63"/>
    <w:basedOn w:val="1"/>
    <w:qFormat/>
    <w:uiPriority w:val="0"/>
    <w:pPr>
      <w:widowControl/>
      <w:pBdr>
        <w:top w:val="single" w:color="auto" w:sz="8" w:space="0"/>
        <w:bottom w:val="single" w:color="auto" w:sz="8" w:space="0"/>
        <w:right w:val="single" w:color="auto" w:sz="8" w:space="0"/>
      </w:pBdr>
      <w:spacing w:before="100" w:beforeAutospacing="1" w:after="100" w:afterAutospacing="1"/>
    </w:pPr>
    <w:rPr>
      <w:rFonts w:ascii="宋体" w:hAnsi="宋体" w:eastAsia="宋体" w:cs="宋体"/>
      <w:color w:val="000000"/>
      <w:kern w:val="0"/>
      <w:szCs w:val="21"/>
    </w:rPr>
  </w:style>
  <w:style w:type="paragraph" w:customStyle="1" w:styleId="295">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pPr>
    <w:rPr>
      <w:rFonts w:ascii="宋体" w:hAnsi="宋体" w:eastAsia="宋体" w:cs="宋体"/>
      <w:color w:val="000000"/>
      <w:kern w:val="0"/>
      <w:szCs w:val="21"/>
    </w:rPr>
  </w:style>
  <w:style w:type="paragraph" w:customStyle="1" w:styleId="296">
    <w:name w:val="xl121"/>
    <w:basedOn w:val="1"/>
    <w:qFormat/>
    <w:uiPriority w:val="0"/>
    <w:pPr>
      <w:widowControl/>
      <w:pBdr>
        <w:bottom w:val="single" w:color="auto" w:sz="8" w:space="0"/>
        <w:right w:val="single" w:color="000000" w:sz="8"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297">
    <w:name w:val="xl122"/>
    <w:basedOn w:val="1"/>
    <w:qFormat/>
    <w:uiPriority w:val="0"/>
    <w:pPr>
      <w:widowControl/>
      <w:pBdr>
        <w:top w:val="single" w:color="auto" w:sz="8" w:space="0"/>
        <w:left w:val="single" w:color="auto" w:sz="8" w:space="0"/>
        <w:bottom w:val="single" w:color="auto" w:sz="8"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298">
    <w:name w:val="xl123"/>
    <w:basedOn w:val="1"/>
    <w:qFormat/>
    <w:uiPriority w:val="0"/>
    <w:pPr>
      <w:widowControl/>
      <w:pBdr>
        <w:top w:val="single" w:color="auto" w:sz="8" w:space="0"/>
        <w:bottom w:val="single" w:color="auto" w:sz="8"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299">
    <w:name w:val="xl124"/>
    <w:basedOn w:val="1"/>
    <w:qFormat/>
    <w:uiPriority w:val="0"/>
    <w:pPr>
      <w:widowControl/>
      <w:pBdr>
        <w:top w:val="single" w:color="auto" w:sz="8" w:space="0"/>
        <w:bottom w:val="single" w:color="auto" w:sz="8" w:space="0"/>
        <w:right w:val="single" w:color="auto" w:sz="8"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300">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1">
    <w:name w:val="xl125"/>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02">
    <w:name w:val="xl126"/>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03">
    <w:name w:val="xl12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04">
    <w:name w:val="xl128"/>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05">
    <w:name w:val="xl129"/>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Calibri" w:hAnsi="Calibri" w:eastAsia="宋体" w:cs="宋体"/>
      <w:color w:val="000000"/>
      <w:kern w:val="0"/>
      <w:szCs w:val="21"/>
    </w:rPr>
  </w:style>
  <w:style w:type="paragraph" w:customStyle="1" w:styleId="306">
    <w:name w:val="xl130"/>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07">
    <w:name w:val="xl131"/>
    <w:basedOn w:val="1"/>
    <w:qFormat/>
    <w:uiPriority w:val="0"/>
    <w:pPr>
      <w:widowControl/>
      <w:pBdr>
        <w:bottom w:val="single" w:color="000000" w:sz="8" w:space="0"/>
        <w:right w:val="single" w:color="000000" w:sz="8" w:space="0"/>
      </w:pBdr>
      <w:shd w:val="clear" w:color="000000" w:fill="FFFF0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08">
    <w:name w:val="xl132"/>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09">
    <w:name w:val="xl133"/>
    <w:basedOn w:val="1"/>
    <w:qFormat/>
    <w:uiPriority w:val="0"/>
    <w:pPr>
      <w:widowControl/>
      <w:pBdr>
        <w:bottom w:val="single" w:color="auto" w:sz="8" w:space="0"/>
        <w:right w:val="single" w:color="auto" w:sz="8" w:space="0"/>
      </w:pBdr>
      <w:shd w:val="clear" w:color="000000" w:fill="FFFF0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10">
    <w:name w:val="xl134"/>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11">
    <w:name w:val="xl135"/>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12">
    <w:name w:val="xl136"/>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Calibri" w:hAnsi="Calibri" w:eastAsia="宋体" w:cs="宋体"/>
      <w:kern w:val="0"/>
      <w:szCs w:val="21"/>
    </w:rPr>
  </w:style>
  <w:style w:type="paragraph" w:customStyle="1" w:styleId="313">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14">
    <w:name w:val="xl1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15">
    <w:name w:val="xl139"/>
    <w:basedOn w:val="1"/>
    <w:qFormat/>
    <w:uiPriority w:val="0"/>
    <w:pPr>
      <w:widowControl/>
      <w:pBdr>
        <w:top w:val="single" w:color="auto" w:sz="8" w:space="0"/>
        <w:bottom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16">
    <w:name w:val="xl140"/>
    <w:basedOn w:val="1"/>
    <w:qFormat/>
    <w:uiPriority w:val="0"/>
    <w:pPr>
      <w:widowControl/>
      <w:pBdr>
        <w:bottom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17">
    <w:name w:val="xl141"/>
    <w:basedOn w:val="1"/>
    <w:qFormat/>
    <w:uiPriority w:val="0"/>
    <w:pPr>
      <w:widowControl/>
      <w:pBdr>
        <w:right w:val="single" w:color="auto" w:sz="8" w:space="0"/>
      </w:pBdr>
      <w:shd w:val="clear" w:color="000000" w:fill="FFFF0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18">
    <w:name w:val="xl142"/>
    <w:basedOn w:val="1"/>
    <w:qFormat/>
    <w:uiPriority w:val="0"/>
    <w:pPr>
      <w:widowControl/>
      <w:pBdr>
        <w:right w:val="single" w:color="auto" w:sz="8" w:space="0"/>
      </w:pBdr>
      <w:shd w:val="clear" w:color="000000" w:fill="FFFF00"/>
      <w:spacing w:before="100" w:beforeAutospacing="1" w:after="100" w:afterAutospacing="1"/>
      <w:jc w:val="center"/>
      <w:textAlignment w:val="center"/>
    </w:pPr>
    <w:rPr>
      <w:rFonts w:ascii="Calibri" w:hAnsi="Calibri" w:eastAsia="宋体" w:cs="宋体"/>
      <w:color w:val="000000"/>
      <w:kern w:val="0"/>
      <w:szCs w:val="21"/>
    </w:rPr>
  </w:style>
  <w:style w:type="paragraph" w:customStyle="1" w:styleId="319">
    <w:name w:val="xl143"/>
    <w:basedOn w:val="1"/>
    <w:qFormat/>
    <w:uiPriority w:val="0"/>
    <w:pPr>
      <w:widowControl/>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20">
    <w:name w:val="xl144"/>
    <w:basedOn w:val="1"/>
    <w:qFormat/>
    <w:uiPriority w:val="0"/>
    <w:pPr>
      <w:widowControl/>
      <w:pBdr>
        <w:top w:val="single" w:color="auto" w:sz="8" w:space="0"/>
        <w:left w:val="single" w:color="auto" w:sz="8" w:space="0"/>
        <w:bottom w:val="single" w:color="auto" w:sz="8" w:space="0"/>
      </w:pBdr>
      <w:shd w:val="clear" w:color="000000" w:fill="FFFF0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21">
    <w:name w:val="xl145"/>
    <w:basedOn w:val="1"/>
    <w:qFormat/>
    <w:uiPriority w:val="0"/>
    <w:pPr>
      <w:widowControl/>
      <w:pBdr>
        <w:top w:val="single" w:color="auto" w:sz="8" w:space="0"/>
        <w:right w:val="single" w:color="auto"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22">
    <w:name w:val="xl146"/>
    <w:basedOn w:val="1"/>
    <w:qFormat/>
    <w:uiPriority w:val="0"/>
    <w:pPr>
      <w:widowControl/>
      <w:pBdr>
        <w:left w:val="single" w:color="auto" w:sz="8" w:space="0"/>
        <w:bottom w:val="single" w:color="000000" w:sz="8"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23">
    <w:name w:val="xl147"/>
    <w:basedOn w:val="1"/>
    <w:qFormat/>
    <w:uiPriority w:val="0"/>
    <w:pPr>
      <w:widowControl/>
      <w:pBdr>
        <w:left w:val="single" w:color="auto" w:sz="8" w:space="0"/>
        <w:bottom w:val="single" w:color="auto" w:sz="4" w:space="0"/>
      </w:pBdr>
      <w:shd w:val="clear" w:color="000000" w:fill="FFFF0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24">
    <w:name w:val="xl148"/>
    <w:basedOn w:val="1"/>
    <w:qFormat/>
    <w:uiPriority w:val="0"/>
    <w:pPr>
      <w:widowControl/>
      <w:pBdr>
        <w:bottom w:val="single" w:color="auto" w:sz="4" w:space="0"/>
      </w:pBdr>
      <w:shd w:val="clear" w:color="000000" w:fill="FFFF0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25">
    <w:name w:val="xl149"/>
    <w:basedOn w:val="1"/>
    <w:qFormat/>
    <w:uiPriority w:val="0"/>
    <w:pPr>
      <w:widowControl/>
      <w:pBdr>
        <w:bottom w:val="single" w:color="auto" w:sz="4" w:space="0"/>
        <w:right w:val="single" w:color="000000" w:sz="8" w:space="0"/>
      </w:pBdr>
      <w:shd w:val="clear" w:color="000000" w:fill="FFFF0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26">
    <w:name w:val="xl150"/>
    <w:basedOn w:val="1"/>
    <w:qFormat/>
    <w:uiPriority w:val="0"/>
    <w:pPr>
      <w:widowControl/>
      <w:shd w:val="clear" w:color="000000" w:fill="FFFF00"/>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27">
    <w:name w:val="xl151"/>
    <w:basedOn w:val="1"/>
    <w:qFormat/>
    <w:uiPriority w:val="0"/>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28">
    <w:name w:val="xl152"/>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29">
    <w:name w:val="xl153"/>
    <w:basedOn w:val="1"/>
    <w:qFormat/>
    <w:uiPriority w:val="0"/>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Calibri" w:hAnsi="Calibri" w:eastAsia="宋体" w:cs="宋体"/>
      <w:color w:val="000000"/>
      <w:kern w:val="0"/>
      <w:szCs w:val="21"/>
    </w:rPr>
  </w:style>
  <w:style w:type="paragraph" w:customStyle="1" w:styleId="330">
    <w:name w:val="xl154"/>
    <w:basedOn w:val="1"/>
    <w:qFormat/>
    <w:uiPriority w:val="0"/>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Calibri" w:hAnsi="Calibri" w:eastAsia="宋体" w:cs="宋体"/>
      <w:color w:val="000000"/>
      <w:kern w:val="0"/>
      <w:szCs w:val="21"/>
    </w:rPr>
  </w:style>
  <w:style w:type="paragraph" w:customStyle="1" w:styleId="331">
    <w:name w:val="xl155"/>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32">
    <w:name w:val="xl15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宋体" w:hAnsi="宋体" w:eastAsia="宋体" w:cs="宋体"/>
      <w:color w:val="000000"/>
      <w:kern w:val="0"/>
      <w:szCs w:val="21"/>
    </w:rPr>
  </w:style>
  <w:style w:type="paragraph" w:customStyle="1" w:styleId="333">
    <w:name w:val="xl15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Calibri" w:hAnsi="Calibri" w:eastAsia="宋体" w:cs="宋体"/>
      <w:color w:val="000000"/>
      <w:kern w:val="0"/>
      <w:szCs w:val="21"/>
    </w:rPr>
  </w:style>
  <w:style w:type="paragraph" w:customStyle="1" w:styleId="334">
    <w:name w:val="xl158"/>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textAlignment w:val="center"/>
    </w:pPr>
    <w:rPr>
      <w:rFonts w:ascii="Calibri" w:hAnsi="Calibri" w:eastAsia="宋体" w:cs="宋体"/>
      <w:color w:val="000000"/>
      <w:kern w:val="0"/>
      <w:szCs w:val="21"/>
    </w:rPr>
  </w:style>
  <w:style w:type="paragraph" w:customStyle="1" w:styleId="335">
    <w:name w:val="xl169"/>
    <w:basedOn w:val="1"/>
    <w:qFormat/>
    <w:uiPriority w:val="0"/>
    <w:pPr>
      <w:widowControl/>
      <w:pBdr>
        <w:left w:val="single" w:color="auto" w:sz="4" w:space="0"/>
      </w:pBdr>
      <w:spacing w:before="100" w:beforeAutospacing="1" w:after="100" w:afterAutospacing="1"/>
      <w:jc w:val="center"/>
    </w:pPr>
    <w:rPr>
      <w:rFonts w:ascii="宋体" w:hAnsi="宋体" w:eastAsia="宋体" w:cs="宋体"/>
      <w:kern w:val="0"/>
      <w:sz w:val="20"/>
      <w:szCs w:val="20"/>
    </w:rPr>
  </w:style>
  <w:style w:type="character" w:customStyle="1" w:styleId="336">
    <w:name w:val="font01"/>
    <w:qFormat/>
    <w:uiPriority w:val="0"/>
    <w:rPr>
      <w:rFonts w:hint="eastAsia" w:ascii="宋体" w:hAnsi="宋体" w:eastAsia="宋体" w:cs="宋体"/>
      <w:color w:val="000000"/>
      <w:sz w:val="20"/>
      <w:szCs w:val="20"/>
      <w:u w:val="none"/>
    </w:rPr>
  </w:style>
  <w:style w:type="character" w:customStyle="1" w:styleId="337">
    <w:name w:val="Char Char12"/>
    <w:qFormat/>
    <w:locked/>
    <w:uiPriority w:val="0"/>
    <w:rPr>
      <w:rFonts w:ascii="Arial" w:hAnsi="Arial" w:eastAsia="黑体"/>
      <w:b/>
      <w:bCs/>
      <w:kern w:val="2"/>
      <w:sz w:val="32"/>
      <w:szCs w:val="32"/>
    </w:rPr>
  </w:style>
  <w:style w:type="character" w:customStyle="1" w:styleId="338">
    <w:name w:val="标题 7 字符1"/>
    <w:qFormat/>
    <w:uiPriority w:val="0"/>
    <w:rPr>
      <w:rFonts w:eastAsia="宋体"/>
      <w:color w:val="000000"/>
      <w:u w:color="000000"/>
      <w:lang w:val="en-US" w:eastAsia="zh-CN" w:bidi="ar-SA"/>
    </w:rPr>
  </w:style>
  <w:style w:type="character" w:customStyle="1" w:styleId="339">
    <w:name w:val="正文文本缩进 2 字符1"/>
    <w:qFormat/>
    <w:uiPriority w:val="0"/>
    <w:rPr>
      <w:kern w:val="2"/>
      <w:sz w:val="28"/>
      <w:lang w:bidi="ar-SA"/>
    </w:rPr>
  </w:style>
  <w:style w:type="character" w:customStyle="1" w:styleId="340">
    <w:name w:val="日期 字符1"/>
    <w:qFormat/>
    <w:uiPriority w:val="0"/>
    <w:rPr>
      <w:szCs w:val="24"/>
      <w:lang w:bidi="ar-SA"/>
    </w:rPr>
  </w:style>
  <w:style w:type="character" w:customStyle="1" w:styleId="341">
    <w:name w:val="正文文本 2 字符1"/>
    <w:uiPriority w:val="0"/>
    <w:rPr>
      <w:kern w:val="2"/>
      <w:sz w:val="24"/>
      <w:szCs w:val="24"/>
      <w:lang w:bidi="ar-SA"/>
    </w:rPr>
  </w:style>
  <w:style w:type="character" w:customStyle="1" w:styleId="342">
    <w:name w:val="批注主题 字符3"/>
    <w:qFormat/>
    <w:uiPriority w:val="0"/>
    <w:rPr>
      <w:rFonts w:ascii="Calibri" w:hAnsi="Calibri"/>
      <w:b/>
      <w:bCs/>
      <w:kern w:val="2"/>
      <w:sz w:val="21"/>
      <w:szCs w:val="21"/>
      <w:lang w:bidi="ar-SA"/>
    </w:rPr>
  </w:style>
  <w:style w:type="character" w:customStyle="1" w:styleId="343">
    <w:name w:val="批注文字 字符3"/>
    <w:qFormat/>
    <w:uiPriority w:val="0"/>
    <w:rPr>
      <w:rFonts w:ascii="Calibri" w:hAnsi="Calibri" w:eastAsia="宋体"/>
      <w:kern w:val="2"/>
      <w:sz w:val="21"/>
      <w:szCs w:val="22"/>
      <w:lang w:val="en-US" w:eastAsia="zh-CN" w:bidi="ar-SA"/>
    </w:rPr>
  </w:style>
  <w:style w:type="character" w:customStyle="1" w:styleId="344">
    <w:name w:val="文档结构图 字符1"/>
    <w:qFormat/>
    <w:uiPriority w:val="0"/>
    <w:rPr>
      <w:rFonts w:ascii="宋体" w:hAnsi="Calibri"/>
      <w:kern w:val="2"/>
      <w:sz w:val="18"/>
      <w:szCs w:val="18"/>
      <w:lang w:bidi="ar-SA"/>
    </w:rPr>
  </w:style>
  <w:style w:type="character" w:customStyle="1" w:styleId="345">
    <w:name w:val="列出段落 Char"/>
    <w:link w:val="219"/>
    <w:qFormat/>
    <w:uiPriority w:val="0"/>
    <w:rPr>
      <w:rFonts w:ascii="Calibri" w:hAnsi="Calibri" w:eastAsia="宋体" w:cs="Calibri"/>
      <w:szCs w:val="21"/>
    </w:rPr>
  </w:style>
  <w:style w:type="character" w:customStyle="1" w:styleId="346">
    <w:name w:val="2222222 一、 Char"/>
    <w:link w:val="278"/>
    <w:qFormat/>
    <w:locked/>
    <w:uiPriority w:val="0"/>
    <w:rPr>
      <w:rFonts w:ascii="黑体" w:hAnsi="黑体" w:eastAsia="黑体" w:cs="Times New Roman"/>
      <w:b/>
      <w:sz w:val="24"/>
      <w:szCs w:val="24"/>
    </w:rPr>
  </w:style>
  <w:style w:type="paragraph" w:customStyle="1" w:styleId="347">
    <w:name w:val="常规"/>
    <w:basedOn w:val="1"/>
    <w:qFormat/>
    <w:uiPriority w:val="0"/>
    <w:pPr>
      <w:widowControl/>
      <w:jc w:val="left"/>
    </w:pPr>
    <w:rPr>
      <w:rFonts w:ascii="Arial" w:hAnsi="Arial" w:eastAsia="宋体" w:cs="Arial"/>
      <w:color w:val="000000"/>
      <w:kern w:val="0"/>
      <w:sz w:val="20"/>
      <w:szCs w:val="20"/>
    </w:rPr>
  </w:style>
  <w:style w:type="paragraph" w:customStyle="1" w:styleId="348">
    <w:name w:val="font18"/>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349">
    <w:name w:val="font14"/>
    <w:basedOn w:val="1"/>
    <w:qFormat/>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paragraph" w:customStyle="1" w:styleId="350">
    <w:name w:val="font16"/>
    <w:basedOn w:val="1"/>
    <w:qFormat/>
    <w:uiPriority w:val="0"/>
    <w:pPr>
      <w:widowControl/>
      <w:spacing w:before="100" w:beforeAutospacing="1" w:after="100" w:afterAutospacing="1"/>
      <w:jc w:val="left"/>
    </w:pPr>
    <w:rPr>
      <w:rFonts w:ascii="宋体" w:hAnsi="宋体" w:eastAsia="宋体" w:cs="宋体"/>
      <w:b/>
      <w:bCs/>
      <w:color w:val="000000"/>
      <w:kern w:val="0"/>
      <w:szCs w:val="21"/>
    </w:rPr>
  </w:style>
  <w:style w:type="paragraph" w:customStyle="1" w:styleId="351">
    <w:name w:val="font17"/>
    <w:basedOn w:val="1"/>
    <w:qFormat/>
    <w:uiPriority w:val="0"/>
    <w:pPr>
      <w:widowControl/>
      <w:spacing w:before="100" w:beforeAutospacing="1" w:after="100" w:afterAutospacing="1"/>
      <w:jc w:val="left"/>
    </w:pPr>
    <w:rPr>
      <w:rFonts w:ascii="宋体" w:hAnsi="宋体" w:eastAsia="宋体" w:cs="宋体"/>
      <w:b/>
      <w:bCs/>
      <w:color w:val="000000"/>
      <w:kern w:val="0"/>
      <w:szCs w:val="21"/>
    </w:rPr>
  </w:style>
  <w:style w:type="paragraph" w:customStyle="1" w:styleId="352">
    <w:name w:val="font13"/>
    <w:basedOn w:val="1"/>
    <w:qFormat/>
    <w:uiPriority w:val="0"/>
    <w:pPr>
      <w:widowControl/>
      <w:spacing w:before="100" w:beforeAutospacing="1" w:after="100" w:afterAutospacing="1"/>
      <w:jc w:val="left"/>
    </w:pPr>
    <w:rPr>
      <w:rFonts w:ascii="宋体" w:hAnsi="宋体" w:eastAsia="宋体" w:cs="宋体"/>
      <w:kern w:val="0"/>
      <w:sz w:val="20"/>
      <w:szCs w:val="20"/>
    </w:rPr>
  </w:style>
  <w:style w:type="paragraph" w:customStyle="1" w:styleId="353">
    <w:name w:val="font15"/>
    <w:basedOn w:val="1"/>
    <w:qFormat/>
    <w:uiPriority w:val="0"/>
    <w:pPr>
      <w:widowControl/>
      <w:spacing w:before="100" w:beforeAutospacing="1" w:after="100" w:afterAutospacing="1"/>
      <w:jc w:val="left"/>
    </w:pPr>
    <w:rPr>
      <w:rFonts w:ascii="Times New Roman" w:hAnsi="Times New Roman" w:eastAsia="宋体" w:cs="Times New Roman"/>
      <w:color w:val="000000"/>
      <w:kern w:val="0"/>
      <w:szCs w:val="21"/>
    </w:rPr>
  </w:style>
  <w:style w:type="character" w:customStyle="1" w:styleId="354">
    <w:name w:val="l-btn-left5"/>
    <w:basedOn w:val="30"/>
    <w:qFormat/>
    <w:uiPriority w:val="0"/>
  </w:style>
  <w:style w:type="character" w:customStyle="1" w:styleId="355">
    <w:name w:val="l-btn-left4"/>
    <w:basedOn w:val="30"/>
    <w:qFormat/>
    <w:uiPriority w:val="0"/>
  </w:style>
  <w:style w:type="paragraph" w:customStyle="1" w:styleId="356">
    <w:name w:val="列表段落"/>
    <w:basedOn w:val="1"/>
    <w:qFormat/>
    <w:uiPriority w:val="0"/>
    <w:pPr>
      <w:ind w:firstLine="420" w:firstLineChars="200"/>
    </w:pPr>
    <w:rPr>
      <w:rFonts w:ascii="Calibri" w:hAnsi="Calibri" w:eastAsia="宋体" w:cs="Times New Roman"/>
    </w:rPr>
  </w:style>
  <w:style w:type="paragraph" w:customStyle="1" w:styleId="357">
    <w:name w:val="et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58">
    <w:name w:val="et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color w:val="000000"/>
      <w:kern w:val="0"/>
      <w:sz w:val="20"/>
      <w:szCs w:val="20"/>
    </w:rPr>
  </w:style>
  <w:style w:type="paragraph" w:customStyle="1" w:styleId="359">
    <w:name w:val="et1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360">
    <w:name w:val="et2"/>
    <w:basedOn w:val="1"/>
    <w:qFormat/>
    <w:uiPriority w:val="0"/>
    <w:pPr>
      <w:widowControl/>
      <w:spacing w:before="100" w:beforeAutospacing="1" w:after="100" w:afterAutospacing="1"/>
      <w:jc w:val="center"/>
    </w:pPr>
    <w:rPr>
      <w:rFonts w:ascii="宋体" w:hAnsi="宋体" w:eastAsia="宋体" w:cs="宋体"/>
      <w:kern w:val="0"/>
      <w:sz w:val="18"/>
      <w:szCs w:val="18"/>
    </w:rPr>
  </w:style>
  <w:style w:type="paragraph" w:customStyle="1" w:styleId="361">
    <w:name w:val="Table Paragraph"/>
    <w:basedOn w:val="1"/>
    <w:qFormat/>
    <w:uiPriority w:val="99"/>
    <w:pPr>
      <w:jc w:val="left"/>
    </w:pPr>
    <w:rPr>
      <w:rFonts w:ascii="Calibri" w:hAnsi="Calibri" w:eastAsia="宋体" w:cs="Times New Roman"/>
      <w:kern w:val="0"/>
      <w:sz w:val="22"/>
      <w:lang w:eastAsia="en-US"/>
    </w:rPr>
  </w:style>
  <w:style w:type="character" w:customStyle="1" w:styleId="362">
    <w:name w:val="Body text|3_"/>
    <w:link w:val="363"/>
    <w:qFormat/>
    <w:uiPriority w:val="0"/>
    <w:rPr>
      <w:rFonts w:ascii="宋体" w:hAnsi="宋体" w:cs="宋体"/>
      <w:sz w:val="19"/>
      <w:szCs w:val="19"/>
      <w:lang w:val="zh-TW" w:eastAsia="zh-TW" w:bidi="zh-TW"/>
    </w:rPr>
  </w:style>
  <w:style w:type="paragraph" w:customStyle="1" w:styleId="363">
    <w:name w:val="Body text|3"/>
    <w:basedOn w:val="1"/>
    <w:link w:val="362"/>
    <w:qFormat/>
    <w:uiPriority w:val="0"/>
    <w:pPr>
      <w:spacing w:line="360" w:lineRule="auto"/>
      <w:ind w:firstLine="400"/>
      <w:jc w:val="left"/>
    </w:pPr>
    <w:rPr>
      <w:rFonts w:ascii="宋体" w:hAnsi="宋体" w:cs="宋体"/>
      <w:sz w:val="19"/>
      <w:szCs w:val="19"/>
      <w:lang w:val="zh-TW" w:eastAsia="zh-TW" w:bidi="zh-TW"/>
    </w:rPr>
  </w:style>
  <w:style w:type="character" w:customStyle="1" w:styleId="364">
    <w:name w:val="Heading #2|1_"/>
    <w:link w:val="365"/>
    <w:qFormat/>
    <w:uiPriority w:val="0"/>
    <w:rPr>
      <w:rFonts w:ascii="宋体" w:hAnsi="宋体" w:cs="宋体"/>
      <w:sz w:val="30"/>
      <w:szCs w:val="30"/>
      <w:lang w:val="zh-TW" w:eastAsia="zh-TW" w:bidi="zh-TW"/>
    </w:rPr>
  </w:style>
  <w:style w:type="paragraph" w:customStyle="1" w:styleId="365">
    <w:name w:val="Heading #2|1"/>
    <w:basedOn w:val="1"/>
    <w:link w:val="364"/>
    <w:qFormat/>
    <w:uiPriority w:val="0"/>
    <w:pPr>
      <w:spacing w:before="260" w:after="560"/>
      <w:jc w:val="center"/>
      <w:outlineLvl w:val="1"/>
    </w:pPr>
    <w:rPr>
      <w:rFonts w:ascii="宋体" w:hAnsi="宋体" w:cs="宋体"/>
      <w:sz w:val="30"/>
      <w:szCs w:val="30"/>
      <w:lang w:val="zh-TW" w:eastAsia="zh-TW" w:bidi="zh-TW"/>
    </w:rPr>
  </w:style>
  <w:style w:type="character" w:customStyle="1" w:styleId="366">
    <w:name w:val="Header or footer|1_"/>
    <w:link w:val="367"/>
    <w:qFormat/>
    <w:uiPriority w:val="0"/>
    <w:rPr>
      <w:rFonts w:ascii="宋体" w:hAnsi="宋体" w:cs="宋体"/>
      <w:b/>
      <w:bCs/>
      <w:sz w:val="18"/>
      <w:szCs w:val="18"/>
      <w:lang w:val="zh-TW" w:eastAsia="zh-TW" w:bidi="zh-TW"/>
    </w:rPr>
  </w:style>
  <w:style w:type="paragraph" w:customStyle="1" w:styleId="367">
    <w:name w:val="Header or footer|1"/>
    <w:basedOn w:val="1"/>
    <w:link w:val="366"/>
    <w:qFormat/>
    <w:uiPriority w:val="0"/>
    <w:pPr>
      <w:jc w:val="left"/>
    </w:pPr>
    <w:rPr>
      <w:rFonts w:ascii="宋体" w:hAnsi="宋体" w:cs="宋体"/>
      <w:b/>
      <w:bCs/>
      <w:sz w:val="18"/>
      <w:szCs w:val="18"/>
      <w:lang w:val="zh-TW" w:eastAsia="zh-TW" w:bidi="zh-TW"/>
    </w:rPr>
  </w:style>
  <w:style w:type="character" w:customStyle="1" w:styleId="368">
    <w:name w:val="Body text|4_"/>
    <w:link w:val="369"/>
    <w:qFormat/>
    <w:uiPriority w:val="0"/>
    <w:rPr>
      <w:lang w:val="zh-TW" w:eastAsia="zh-TW" w:bidi="zh-TW"/>
    </w:rPr>
  </w:style>
  <w:style w:type="paragraph" w:customStyle="1" w:styleId="369">
    <w:name w:val="Body text|4"/>
    <w:basedOn w:val="1"/>
    <w:link w:val="368"/>
    <w:qFormat/>
    <w:uiPriority w:val="0"/>
    <w:pPr>
      <w:spacing w:line="339" w:lineRule="exact"/>
      <w:ind w:firstLine="420"/>
      <w:jc w:val="left"/>
    </w:pPr>
    <w:rPr>
      <w:lang w:val="zh-TW" w:eastAsia="zh-TW" w:bidi="zh-TW"/>
    </w:rPr>
  </w:style>
  <w:style w:type="character" w:customStyle="1" w:styleId="370">
    <w:name w:val="Heading #5|1_"/>
    <w:link w:val="371"/>
    <w:qFormat/>
    <w:uiPriority w:val="0"/>
    <w:rPr>
      <w:rFonts w:ascii="宋体" w:hAnsi="宋体" w:cs="宋体"/>
      <w:sz w:val="22"/>
      <w:lang w:val="zh-TW" w:eastAsia="zh-TW" w:bidi="zh-TW"/>
    </w:rPr>
  </w:style>
  <w:style w:type="paragraph" w:customStyle="1" w:styleId="371">
    <w:name w:val="Heading #5|1"/>
    <w:basedOn w:val="1"/>
    <w:link w:val="370"/>
    <w:qFormat/>
    <w:uiPriority w:val="0"/>
    <w:pPr>
      <w:spacing w:after="120"/>
      <w:ind w:firstLine="420"/>
      <w:jc w:val="left"/>
      <w:outlineLvl w:val="4"/>
    </w:pPr>
    <w:rPr>
      <w:rFonts w:ascii="宋体" w:hAnsi="宋体" w:cs="宋体"/>
      <w:sz w:val="22"/>
      <w:lang w:val="zh-TW" w:eastAsia="zh-TW" w:bidi="zh-TW"/>
    </w:rPr>
  </w:style>
  <w:style w:type="paragraph" w:customStyle="1" w:styleId="372">
    <w:name w:val="xl159"/>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373">
    <w:name w:val="xl16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374">
    <w:name w:val="xl16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375">
    <w:name w:val="xl162"/>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376">
    <w:name w:val="xl163"/>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377">
    <w:name w:val="xl16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378">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379">
    <w:name w:val="xl17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rPr>
  </w:style>
  <w:style w:type="paragraph" w:customStyle="1" w:styleId="380">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rPr>
  </w:style>
  <w:style w:type="paragraph" w:customStyle="1" w:styleId="381">
    <w:name w:val="xl167"/>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382">
    <w:name w:val="xl168"/>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宋体" w:hAnsi="宋体" w:eastAsia="宋体" w:cs="宋体"/>
      <w:color w:val="000000"/>
      <w:kern w:val="0"/>
      <w:szCs w:val="21"/>
    </w:rPr>
  </w:style>
  <w:style w:type="paragraph" w:customStyle="1" w:styleId="383">
    <w:name w:val="xl17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384">
    <w:name w:val="xl17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rPr>
  </w:style>
  <w:style w:type="paragraph" w:customStyle="1" w:styleId="385">
    <w:name w:val="xl1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kern w:val="0"/>
      <w:szCs w:val="21"/>
    </w:rPr>
  </w:style>
  <w:style w:type="paragraph" w:customStyle="1" w:styleId="386">
    <w:name w:val="xl173"/>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eastAsia="宋体" w:cs="宋体"/>
      <w:color w:val="FF0000"/>
      <w:kern w:val="0"/>
      <w:sz w:val="24"/>
      <w:szCs w:val="24"/>
    </w:rPr>
  </w:style>
  <w:style w:type="character" w:customStyle="1" w:styleId="387">
    <w:name w:val="列表段落 字符"/>
    <w:qFormat/>
    <w:uiPriority w:val="0"/>
  </w:style>
  <w:style w:type="paragraph" w:customStyle="1" w:styleId="388">
    <w:name w:val="Revision"/>
    <w:hidden/>
    <w:semiHidden/>
    <w:qFormat/>
    <w:uiPriority w:val="0"/>
    <w:rPr>
      <w:rFonts w:ascii="Calibri" w:hAnsi="Calibri" w:eastAsia="宋体" w:cs="Times New Roman"/>
      <w:kern w:val="2"/>
      <w:sz w:val="21"/>
      <w:szCs w:val="22"/>
      <w:lang w:val="en-US" w:eastAsia="zh-CN" w:bidi="ar-SA"/>
    </w:rPr>
  </w:style>
  <w:style w:type="character" w:customStyle="1" w:styleId="389">
    <w:name w:val="Char Char2"/>
    <w:qFormat/>
    <w:locked/>
    <w:uiPriority w:val="0"/>
    <w:rPr>
      <w:rFonts w:ascii="Calibri" w:hAnsi="Calibri" w:eastAsia="宋体" w:cs="宋体"/>
      <w:b/>
      <w:bCs/>
      <w:kern w:val="44"/>
      <w:sz w:val="32"/>
      <w:szCs w:val="44"/>
      <w:lang w:bidi="ar-SA"/>
    </w:rPr>
  </w:style>
  <w:style w:type="table" w:customStyle="1" w:styleId="390">
    <w:name w:val="网格型1"/>
    <w:basedOn w:val="28"/>
    <w:qFormat/>
    <w:uiPriority w:val="0"/>
    <w:rPr>
      <w:rFonts w:ascii="等线" w:hAnsi="Times New Roman" w:eastAsia="等线"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91">
    <w:name w:val="et38"/>
    <w:basedOn w:val="1"/>
    <w:qFormat/>
    <w:uiPriority w:val="0"/>
    <w:pPr>
      <w:widowControl/>
      <w:pBdr>
        <w:left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392">
    <w:name w:val="et50"/>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393">
    <w:name w:val="et6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Calibri" w:hAnsi="Calibri" w:eastAsia="宋体" w:cs="宋体"/>
      <w:kern w:val="0"/>
      <w:sz w:val="20"/>
      <w:szCs w:val="20"/>
    </w:rPr>
  </w:style>
  <w:style w:type="paragraph" w:customStyle="1" w:styleId="394">
    <w:name w:val="et6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Calibri" w:hAnsi="Calibri" w:eastAsia="宋体" w:cs="宋体"/>
      <w:kern w:val="0"/>
      <w:sz w:val="20"/>
      <w:szCs w:val="20"/>
    </w:rPr>
  </w:style>
  <w:style w:type="paragraph" w:customStyle="1" w:styleId="395">
    <w:name w:val="et6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Times New Roman" w:hAnsi="Times New Roman" w:eastAsia="宋体" w:cs="Times New Roman"/>
      <w:kern w:val="0"/>
      <w:sz w:val="20"/>
      <w:szCs w:val="20"/>
    </w:rPr>
  </w:style>
  <w:style w:type="paragraph" w:customStyle="1" w:styleId="396">
    <w:name w:val="et64"/>
    <w:basedOn w:val="1"/>
    <w:qFormat/>
    <w:uiPriority w:val="0"/>
    <w:pPr>
      <w:widowControl/>
      <w:pBdr>
        <w:bottom w:val="single" w:color="000000" w:sz="4" w:space="0"/>
        <w:right w:val="single" w:color="000000" w:sz="4" w:space="0"/>
      </w:pBdr>
      <w:spacing w:before="100" w:beforeAutospacing="1" w:after="100" w:afterAutospacing="1"/>
      <w:jc w:val="right"/>
    </w:pPr>
    <w:rPr>
      <w:rFonts w:ascii="Times New Roman" w:hAnsi="Times New Roman" w:eastAsia="宋体" w:cs="Times New Roman"/>
      <w:kern w:val="0"/>
      <w:sz w:val="20"/>
      <w:szCs w:val="20"/>
    </w:rPr>
  </w:style>
  <w:style w:type="paragraph" w:customStyle="1" w:styleId="397">
    <w:name w:val="et6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0"/>
      <w:szCs w:val="20"/>
    </w:rPr>
  </w:style>
  <w:style w:type="paragraph" w:customStyle="1" w:styleId="398">
    <w:name w:val="et66"/>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399">
    <w:name w:val="et7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color w:val="000000"/>
      <w:kern w:val="0"/>
      <w:sz w:val="20"/>
      <w:szCs w:val="20"/>
    </w:rPr>
  </w:style>
  <w:style w:type="paragraph" w:customStyle="1" w:styleId="400">
    <w:name w:val="et72"/>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Times New Roman" w:hAnsi="Times New Roman" w:eastAsia="宋体" w:cs="Times New Roman"/>
      <w:color w:val="000000"/>
      <w:kern w:val="0"/>
      <w:sz w:val="20"/>
      <w:szCs w:val="20"/>
    </w:rPr>
  </w:style>
  <w:style w:type="paragraph" w:customStyle="1" w:styleId="401">
    <w:name w:val="et73"/>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402">
    <w:name w:val="et74"/>
    <w:basedOn w:val="1"/>
    <w:qFormat/>
    <w:uiPriority w:val="0"/>
    <w:pPr>
      <w:widowControl/>
      <w:pBdr>
        <w:left w:val="single" w:color="000000" w:sz="4" w:space="0"/>
        <w:bottom w:val="single" w:color="000000"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403">
    <w:name w:val="et75"/>
    <w:basedOn w:val="1"/>
    <w:qFormat/>
    <w:uiPriority w:val="0"/>
    <w:pPr>
      <w:widowControl/>
      <w:pBdr>
        <w:bottom w:val="single" w:color="000000"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404">
    <w:name w:val="et76"/>
    <w:basedOn w:val="1"/>
    <w:qFormat/>
    <w:uiPriority w:val="0"/>
    <w:pPr>
      <w:widowControl/>
      <w:pBdr>
        <w:bottom w:val="single" w:color="000000" w:sz="4" w:space="0"/>
        <w:right w:val="single" w:color="000000" w:sz="4" w:space="0"/>
      </w:pBdr>
      <w:shd w:val="clear" w:color="auto" w:fill="FFFFFF"/>
      <w:spacing w:before="100" w:beforeAutospacing="1" w:after="100" w:afterAutospacing="1"/>
      <w:jc w:val="center"/>
    </w:pPr>
    <w:rPr>
      <w:rFonts w:ascii="宋体" w:hAnsi="宋体" w:eastAsia="宋体" w:cs="宋体"/>
      <w:kern w:val="0"/>
      <w:sz w:val="20"/>
      <w:szCs w:val="20"/>
    </w:rPr>
  </w:style>
  <w:style w:type="paragraph" w:customStyle="1" w:styleId="405">
    <w:name w:val="et77"/>
    <w:basedOn w:val="1"/>
    <w:qFormat/>
    <w:uiPriority w:val="0"/>
    <w:pPr>
      <w:widowControl/>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Times New Roman" w:hAnsi="Times New Roman" w:eastAsia="宋体" w:cs="Times New Roman"/>
      <w:kern w:val="0"/>
      <w:sz w:val="20"/>
      <w:szCs w:val="20"/>
    </w:rPr>
  </w:style>
  <w:style w:type="paragraph" w:customStyle="1" w:styleId="406">
    <w:name w:val="et78"/>
    <w:basedOn w:val="1"/>
    <w:qFormat/>
    <w:uiPriority w:val="0"/>
    <w:pPr>
      <w:widowControl/>
      <w:pBdr>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Times New Roman" w:hAnsi="Times New Roman" w:eastAsia="宋体" w:cs="Times New Roman"/>
      <w:b/>
      <w:bCs/>
      <w:color w:val="000000"/>
      <w:kern w:val="0"/>
      <w:sz w:val="20"/>
      <w:szCs w:val="20"/>
    </w:rPr>
  </w:style>
  <w:style w:type="paragraph" w:customStyle="1" w:styleId="407">
    <w:name w:val="et79"/>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right"/>
    </w:pPr>
    <w:rPr>
      <w:rFonts w:ascii="Times New Roman" w:hAnsi="Times New Roman" w:eastAsia="宋体" w:cs="Times New Roman"/>
      <w:kern w:val="0"/>
      <w:sz w:val="20"/>
      <w:szCs w:val="20"/>
    </w:rPr>
  </w:style>
  <w:style w:type="paragraph" w:customStyle="1" w:styleId="408">
    <w:name w:val="et80"/>
    <w:basedOn w:val="1"/>
    <w:qFormat/>
    <w:uiPriority w:val="0"/>
    <w:pPr>
      <w:widowControl/>
      <w:pBdr>
        <w:top w:val="single" w:color="000000" w:sz="4" w:space="0"/>
        <w:lef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409">
    <w:name w:val="et81"/>
    <w:basedOn w:val="1"/>
    <w:qFormat/>
    <w:uiPriority w:val="0"/>
    <w:pPr>
      <w:widowControl/>
      <w:pBdr>
        <w:top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410">
    <w:name w:val="et82"/>
    <w:basedOn w:val="1"/>
    <w:qFormat/>
    <w:uiPriority w:val="0"/>
    <w:pPr>
      <w:widowControl/>
      <w:pBdr>
        <w:lef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411">
    <w:name w:val="et83"/>
    <w:basedOn w:val="1"/>
    <w:qFormat/>
    <w:uiPriority w:val="0"/>
    <w:pPr>
      <w:widowControl/>
      <w:pBdr>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412">
    <w:name w:val="et84"/>
    <w:basedOn w:val="1"/>
    <w:qFormat/>
    <w:uiPriority w:val="0"/>
    <w:pPr>
      <w:widowControl/>
      <w:pBdr>
        <w:top w:val="single" w:color="000000" w:sz="4" w:space="0"/>
        <w:left w:val="single" w:color="000000" w:sz="4" w:space="0"/>
        <w:right w:val="single" w:color="000000" w:sz="4" w:space="0"/>
      </w:pBdr>
      <w:spacing w:before="100" w:beforeAutospacing="1" w:after="100" w:afterAutospacing="1"/>
    </w:pPr>
    <w:rPr>
      <w:rFonts w:ascii="宋体" w:hAnsi="宋体" w:eastAsia="宋体" w:cs="宋体"/>
      <w:kern w:val="0"/>
      <w:sz w:val="20"/>
      <w:szCs w:val="20"/>
    </w:rPr>
  </w:style>
  <w:style w:type="paragraph" w:customStyle="1" w:styleId="413">
    <w:name w:val="et85"/>
    <w:basedOn w:val="1"/>
    <w:qFormat/>
    <w:uiPriority w:val="0"/>
    <w:pPr>
      <w:widowControl/>
      <w:pBdr>
        <w:top w:val="single" w:color="000000" w:sz="4" w:space="0"/>
        <w:bottom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414">
    <w:name w:val="et86"/>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415">
    <w:name w:val="et8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b/>
      <w:bCs/>
      <w:color w:val="000000"/>
      <w:kern w:val="0"/>
      <w:sz w:val="20"/>
      <w:szCs w:val="20"/>
    </w:rPr>
  </w:style>
  <w:style w:type="paragraph" w:customStyle="1" w:styleId="416">
    <w:name w:val="et88"/>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417">
    <w:name w:val="et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 w:val="20"/>
      <w:szCs w:val="20"/>
    </w:rPr>
  </w:style>
  <w:style w:type="paragraph" w:customStyle="1" w:styleId="418">
    <w:name w:val="et90"/>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kern w:val="0"/>
      <w:sz w:val="20"/>
      <w:szCs w:val="20"/>
    </w:rPr>
  </w:style>
  <w:style w:type="paragraph" w:customStyle="1" w:styleId="419">
    <w:name w:val="et91"/>
    <w:basedOn w:val="1"/>
    <w:qFormat/>
    <w:uiPriority w:val="0"/>
    <w:pPr>
      <w:widowControl/>
      <w:pBdr>
        <w:left w:val="single" w:color="000000" w:sz="4" w:space="0"/>
        <w:bottom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420">
    <w:name w:val="et92"/>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eastAsia="宋体" w:cs="宋体"/>
      <w:kern w:val="0"/>
      <w:sz w:val="20"/>
      <w:szCs w:val="20"/>
    </w:rPr>
  </w:style>
  <w:style w:type="paragraph" w:customStyle="1" w:styleId="421">
    <w:name w:val="et93"/>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center"/>
    </w:pPr>
    <w:rPr>
      <w:rFonts w:ascii="Times New Roman" w:hAnsi="Times New Roman" w:eastAsia="宋体" w:cs="Times New Roman"/>
      <w:b/>
      <w:bCs/>
      <w:color w:val="000000"/>
      <w:kern w:val="0"/>
      <w:sz w:val="20"/>
      <w:szCs w:val="20"/>
    </w:rPr>
  </w:style>
  <w:style w:type="paragraph" w:customStyle="1" w:styleId="422">
    <w:name w:val="et94"/>
    <w:basedOn w:val="1"/>
    <w:qFormat/>
    <w:uiPriority w:val="0"/>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eastAsia="宋体" w:cs="宋体"/>
      <w:kern w:val="0"/>
      <w:sz w:val="20"/>
      <w:szCs w:val="20"/>
    </w:rPr>
  </w:style>
  <w:style w:type="paragraph" w:customStyle="1" w:styleId="423">
    <w:name w:val="et9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424">
    <w:name w:val="et96"/>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cs="Times New Roman"/>
      <w:kern w:val="0"/>
      <w:sz w:val="20"/>
      <w:szCs w:val="20"/>
    </w:rPr>
  </w:style>
  <w:style w:type="paragraph" w:customStyle="1" w:styleId="425">
    <w:name w:val="et9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left"/>
    </w:pPr>
    <w:rPr>
      <w:rFonts w:ascii="Calibri" w:hAnsi="Calibri" w:eastAsia="宋体" w:cs="宋体"/>
      <w:kern w:val="0"/>
      <w:sz w:val="20"/>
      <w:szCs w:val="20"/>
    </w:rPr>
  </w:style>
  <w:style w:type="paragraph" w:customStyle="1" w:styleId="426">
    <w:name w:val="font19"/>
    <w:basedOn w:val="1"/>
    <w:qFormat/>
    <w:uiPriority w:val="0"/>
    <w:pPr>
      <w:widowControl/>
      <w:spacing w:before="100" w:beforeAutospacing="1" w:after="100" w:afterAutospacing="1"/>
      <w:jc w:val="left"/>
    </w:pPr>
    <w:rPr>
      <w:rFonts w:ascii="Times New Roman" w:hAnsi="Times New Roman" w:eastAsia="宋体" w:cs="Times New Roman"/>
      <w:color w:val="FF0000"/>
      <w:kern w:val="0"/>
      <w:sz w:val="20"/>
      <w:szCs w:val="20"/>
    </w:rPr>
  </w:style>
  <w:style w:type="paragraph" w:customStyle="1" w:styleId="427">
    <w:name w:val="et67"/>
    <w:basedOn w:val="1"/>
    <w:qFormat/>
    <w:uiPriority w:val="0"/>
    <w:pPr>
      <w:widowControl/>
      <w:pBdr>
        <w:top w:val="single" w:color="000000" w:sz="8" w:space="0"/>
        <w:bottom w:val="single" w:color="000000" w:sz="8" w:space="0"/>
        <w:right w:val="single" w:color="000000" w:sz="8" w:space="0"/>
      </w:pBdr>
      <w:spacing w:before="100" w:beforeAutospacing="1" w:after="100" w:afterAutospacing="1"/>
      <w:jc w:val="left"/>
    </w:pPr>
    <w:rPr>
      <w:rFonts w:ascii="宋体" w:hAnsi="宋体" w:eastAsia="宋体" w:cs="宋体"/>
      <w:kern w:val="0"/>
      <w:szCs w:val="21"/>
    </w:rPr>
  </w:style>
  <w:style w:type="paragraph" w:customStyle="1" w:styleId="428">
    <w:name w:val="et6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Calibri" w:hAnsi="Calibri" w:eastAsia="宋体" w:cs="宋体"/>
      <w:kern w:val="0"/>
      <w:szCs w:val="21"/>
    </w:rPr>
  </w:style>
  <w:style w:type="paragraph" w:customStyle="1" w:styleId="429">
    <w:name w:val="et6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Cs w:val="21"/>
    </w:rPr>
  </w:style>
  <w:style w:type="paragraph" w:customStyle="1" w:styleId="430">
    <w:name w:val="et71"/>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Calibri" w:hAnsi="Calibri" w:eastAsia="宋体" w:cs="宋体"/>
      <w:color w:val="000000"/>
      <w:kern w:val="0"/>
      <w:szCs w:val="21"/>
    </w:rPr>
  </w:style>
  <w:style w:type="paragraph" w:customStyle="1" w:styleId="431">
    <w:name w:val="et98"/>
    <w:basedOn w:val="1"/>
    <w:qFormat/>
    <w:uiPriority w:val="0"/>
    <w:pPr>
      <w:widowControl/>
      <w:pBdr>
        <w:bottom w:val="single" w:color="000000" w:sz="4" w:space="0"/>
        <w:right w:val="single" w:color="000000" w:sz="4" w:space="0"/>
      </w:pBdr>
      <w:spacing w:before="100" w:beforeAutospacing="1" w:after="100" w:afterAutospacing="1"/>
    </w:pPr>
    <w:rPr>
      <w:rFonts w:ascii="宋体" w:hAnsi="宋体" w:eastAsia="宋体" w:cs="宋体"/>
      <w:kern w:val="0"/>
      <w:szCs w:val="21"/>
    </w:rPr>
  </w:style>
  <w:style w:type="paragraph" w:customStyle="1" w:styleId="432">
    <w:name w:val="et99"/>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Calibri" w:hAnsi="Calibri" w:eastAsia="宋体" w:cs="宋体"/>
      <w:kern w:val="0"/>
      <w:szCs w:val="21"/>
    </w:rPr>
  </w:style>
  <w:style w:type="paragraph" w:customStyle="1" w:styleId="433">
    <w:name w:val="et10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eastAsia="宋体" w:cs="宋体"/>
      <w:kern w:val="0"/>
      <w:szCs w:val="21"/>
    </w:rPr>
  </w:style>
  <w:style w:type="paragraph" w:customStyle="1" w:styleId="434">
    <w:name w:val="et101"/>
    <w:basedOn w:val="1"/>
    <w:qFormat/>
    <w:uiPriority w:val="0"/>
    <w:pPr>
      <w:widowControl/>
      <w:pBdr>
        <w:bottom w:val="single" w:color="000000" w:sz="4" w:space="0"/>
        <w:right w:val="single" w:color="000000" w:sz="4" w:space="0"/>
      </w:pBdr>
      <w:spacing w:before="100" w:beforeAutospacing="1" w:after="100" w:afterAutospacing="1"/>
    </w:pPr>
    <w:rPr>
      <w:rFonts w:ascii="Calibri" w:hAnsi="Calibri" w:eastAsia="宋体" w:cs="宋体"/>
      <w:kern w:val="0"/>
      <w:szCs w:val="21"/>
    </w:rPr>
  </w:style>
  <w:style w:type="paragraph" w:customStyle="1" w:styleId="435">
    <w:name w:val="et102"/>
    <w:basedOn w:val="1"/>
    <w:qFormat/>
    <w:uiPriority w:val="0"/>
    <w:pPr>
      <w:widowControl/>
      <w:pBdr>
        <w:top w:val="single" w:color="000000" w:sz="4" w:space="0"/>
        <w:bottom w:val="single" w:color="000000" w:sz="4" w:space="0"/>
        <w:right w:val="single" w:color="000000" w:sz="4" w:space="0"/>
      </w:pBdr>
      <w:spacing w:before="100" w:beforeAutospacing="1" w:after="100" w:afterAutospacing="1"/>
    </w:pPr>
    <w:rPr>
      <w:rFonts w:ascii="宋体" w:hAnsi="宋体" w:eastAsia="宋体" w:cs="宋体"/>
      <w:kern w:val="0"/>
      <w:szCs w:val="21"/>
    </w:rPr>
  </w:style>
  <w:style w:type="paragraph" w:customStyle="1" w:styleId="436">
    <w:name w:val="et103"/>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437">
    <w:name w:val="et104"/>
    <w:basedOn w:val="1"/>
    <w:qFormat/>
    <w:uiPriority w:val="0"/>
    <w:pPr>
      <w:widowControl/>
      <w:pBdr>
        <w:top w:val="single" w:color="000000" w:sz="4" w:space="0"/>
        <w:bottom w:val="single" w:color="000000"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438">
    <w:name w:val="et10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宋体" w:cs="宋体"/>
      <w:kern w:val="0"/>
      <w:sz w:val="24"/>
      <w:szCs w:val="24"/>
    </w:rPr>
  </w:style>
  <w:style w:type="paragraph" w:customStyle="1" w:styleId="439">
    <w:name w:val="et10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40">
    <w:name w:val="et10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441">
    <w:name w:val="et10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宋体" w:cs="Times New Roman"/>
      <w:kern w:val="0"/>
      <w:sz w:val="24"/>
      <w:szCs w:val="24"/>
    </w:rPr>
  </w:style>
  <w:style w:type="paragraph" w:customStyle="1" w:styleId="442">
    <w:name w:val="et10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宋体" w:cs="Times New Roman"/>
      <w:kern w:val="0"/>
      <w:sz w:val="24"/>
      <w:szCs w:val="24"/>
    </w:rPr>
  </w:style>
  <w:style w:type="paragraph" w:customStyle="1" w:styleId="443">
    <w:name w:val="et1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宋体" w:hAnsi="宋体" w:eastAsia="宋体" w:cs="宋体"/>
      <w:kern w:val="0"/>
      <w:szCs w:val="21"/>
    </w:rPr>
  </w:style>
  <w:style w:type="character" w:customStyle="1" w:styleId="444">
    <w:name w:val="font181"/>
    <w:qFormat/>
    <w:uiPriority w:val="0"/>
    <w:rPr>
      <w:rFonts w:hint="default" w:ascii="Calibri" w:hAnsi="Calibri"/>
      <w:color w:val="000000"/>
      <w:sz w:val="21"/>
      <w:szCs w:val="21"/>
      <w:u w:val="none"/>
    </w:rPr>
  </w:style>
  <w:style w:type="character" w:customStyle="1" w:styleId="445">
    <w:name w:val="font141"/>
    <w:qFormat/>
    <w:uiPriority w:val="0"/>
    <w:rPr>
      <w:rFonts w:hint="default" w:ascii="Arial" w:hAnsi="Arial" w:cs="Arial"/>
      <w:color w:val="000000"/>
      <w:sz w:val="18"/>
      <w:szCs w:val="18"/>
      <w:u w:val="none"/>
    </w:rPr>
  </w:style>
  <w:style w:type="character" w:customStyle="1" w:styleId="446">
    <w:name w:val="hps"/>
    <w:qFormat/>
    <w:uiPriority w:val="0"/>
  </w:style>
  <w:style w:type="character" w:customStyle="1" w:styleId="447">
    <w:name w:val="纯文本 Char"/>
    <w:qFormat/>
    <w:uiPriority w:val="0"/>
    <w:rPr>
      <w:rFonts w:ascii="宋体" w:hAnsi="Courier New" w:cs="Courier New"/>
      <w:kern w:val="2"/>
      <w:sz w:val="21"/>
      <w:szCs w:val="21"/>
    </w:rPr>
  </w:style>
  <w:style w:type="character" w:customStyle="1" w:styleId="448">
    <w:name w:val="纯文本 字符"/>
    <w:basedOn w:val="30"/>
    <w:qFormat/>
    <w:uiPriority w:val="0"/>
    <w:rPr>
      <w:rFonts w:hAnsi="Courier New" w:cs="Courier New" w:asciiTheme="minorEastAsia"/>
    </w:rPr>
  </w:style>
  <w:style w:type="character" w:customStyle="1" w:styleId="449">
    <w:name w:val="纯文本 Char1"/>
    <w:basedOn w:val="30"/>
    <w:qFormat/>
    <w:uiPriority w:val="0"/>
    <w:rPr>
      <w:rFonts w:ascii="宋体" w:hAnsi="Courier New" w:eastAsia="宋体" w:cs="Courier New"/>
      <w:szCs w:val="21"/>
    </w:rPr>
  </w:style>
  <w:style w:type="paragraph" w:customStyle="1" w:styleId="450">
    <w:name w:val="목록 단락1"/>
    <w:basedOn w:val="1"/>
    <w:qFormat/>
    <w:uiPriority w:val="0"/>
    <w:pPr>
      <w:wordWrap w:val="0"/>
      <w:autoSpaceDE w:val="0"/>
      <w:autoSpaceDN w:val="0"/>
      <w:ind w:left="800" w:leftChars="400"/>
    </w:pPr>
    <w:rPr>
      <w:rFonts w:ascii="Calibri" w:hAnsi="Calibri" w:eastAsia="宋体" w:cs="Times New Roman"/>
      <w:sz w:val="20"/>
      <w:szCs w:val="24"/>
      <w:lang w:eastAsia="ko-KR"/>
    </w:rPr>
  </w:style>
  <w:style w:type="table" w:customStyle="1" w:styleId="451">
    <w:name w:val="눈금 표 5 어둡게 - 강조색 51"/>
    <w:basedOn w:val="28"/>
    <w:qFormat/>
    <w:uiPriority w:val="0"/>
    <w:pPr>
      <w:widowControl w:val="0"/>
    </w:pPr>
    <w:rPr>
      <w:rFonts w:ascii="Times New Roman" w:hAnsi="Times New Roman" w:eastAsia="PMingLiU" w:cs="Times New Roman"/>
      <w:kern w:val="0"/>
      <w:sz w:val="24"/>
      <w:szCs w:val="20"/>
      <w:lang w:eastAsia="en-US" w:bidi="en-US"/>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D9E2F3"/>
    </w:tcPr>
    <w:tblStylePr w:type="firstRow">
      <w:rPr>
        <w:b/>
        <w:bCs/>
        <w:color w:val="FFFFFF"/>
      </w:rPr>
      <w:tcPr>
        <w:tcBorders>
          <w:top w:val="single" w:color="FFFFFF" w:sz="4" w:space="0"/>
          <w:left w:val="single" w:color="FFFFFF" w:sz="4" w:space="0"/>
          <w:bottom w:val="nil"/>
          <w:right w:val="single" w:color="FFFFFF" w:sz="4" w:space="0"/>
          <w:insideH w:val="nil"/>
          <w:insideV w:val="nil"/>
          <w:tl2br w:val="nil"/>
          <w:tr2bl w:val="nil"/>
        </w:tcBorders>
        <w:shd w:val="clear" w:color="auto" w:fill="4472C4"/>
      </w:tcPr>
    </w:tblStylePr>
    <w:tblStylePr w:type="lastRow">
      <w:rPr>
        <w:b/>
        <w:bCs/>
        <w:color w:val="FFFFFF"/>
      </w:rPr>
      <w:tcPr>
        <w:tcBorders>
          <w:top w:val="nil"/>
          <w:left w:val="single" w:color="FFFFFF" w:sz="4" w:space="0"/>
          <w:bottom w:val="single" w:color="FFFFFF" w:sz="4" w:space="0"/>
          <w:right w:val="single" w:color="FFFFFF" w:sz="4" w:space="0"/>
          <w:insideH w:val="nil"/>
          <w:insideV w:val="nil"/>
          <w:tl2br w:val="nil"/>
          <w:tr2bl w:val="nil"/>
        </w:tcBorders>
        <w:shd w:val="clear" w:color="auto" w:fill="4472C4"/>
      </w:tcPr>
    </w:tblStylePr>
    <w:tblStylePr w:type="firstCol">
      <w:rPr>
        <w:b/>
        <w:bCs/>
        <w:color w:val="FFFFFF"/>
      </w:rPr>
      <w:tcPr>
        <w:tcBorders>
          <w:top w:val="single" w:color="FFFFFF" w:sz="4" w:space="0"/>
          <w:left w:val="single" w:color="FFFFFF" w:sz="4" w:space="0"/>
          <w:bottom w:val="single" w:color="FFFFFF" w:sz="4" w:space="0"/>
          <w:right w:val="nil"/>
          <w:insideH w:val="nil"/>
          <w:insideV w:val="nil"/>
          <w:tl2br w:val="nil"/>
          <w:tr2bl w:val="nil"/>
        </w:tcBorders>
        <w:shd w:val="clear" w:color="auto" w:fill="4472C4"/>
      </w:tcPr>
    </w:tblStylePr>
    <w:tblStylePr w:type="lastCol">
      <w:rPr>
        <w:b/>
        <w:bCs/>
        <w:color w:val="FFFFFF"/>
      </w:rPr>
      <w:tcPr>
        <w:tcBorders>
          <w:top w:val="single" w:color="FFFFFF" w:sz="4" w:space="0"/>
          <w:left w:val="nil"/>
          <w:bottom w:val="single" w:color="FFFFFF" w:sz="4" w:space="0"/>
          <w:right w:val="single" w:color="FFFFFF" w:sz="4" w:space="0"/>
          <w:insideH w:val="nil"/>
          <w:insideV w:val="nil"/>
          <w:tl2br w:val="nil"/>
          <w:tr2bl w:val="nil"/>
        </w:tcBorders>
        <w:shd w:val="clear" w:color="auto" w:fill="4472C4"/>
      </w:tcPr>
    </w:tblStylePr>
    <w:tblStylePr w:type="band1Vert">
      <w:tcPr>
        <w:shd w:val="clear" w:color="auto" w:fill="B4C6E7"/>
      </w:tcPr>
    </w:tblStylePr>
    <w:tblStylePr w:type="band1Horz">
      <w:tcPr>
        <w:shd w:val="clear" w:color="auto" w:fill="B4C6E7"/>
      </w:tcPr>
    </w:tblStylePr>
  </w:style>
  <w:style w:type="character" w:customStyle="1" w:styleId="452">
    <w:name w:val="font151"/>
    <w:qFormat/>
    <w:uiPriority w:val="0"/>
    <w:rPr>
      <w:rFonts w:hint="eastAsia" w:ascii="宋体" w:hAnsi="宋体" w:eastAsia="宋体" w:cs="宋体"/>
      <w:color w:val="000000"/>
      <w:sz w:val="21"/>
      <w:szCs w:val="21"/>
      <w:u w:val="none"/>
    </w:rPr>
  </w:style>
  <w:style w:type="paragraph" w:customStyle="1" w:styleId="453">
    <w:name w:val="_Style 90"/>
    <w:basedOn w:val="1"/>
    <w:next w:val="1"/>
    <w:qFormat/>
    <w:uiPriority w:val="0"/>
    <w:pPr>
      <w:pBdr>
        <w:bottom w:val="single" w:color="auto" w:sz="6" w:space="1"/>
      </w:pBdr>
      <w:jc w:val="center"/>
    </w:pPr>
    <w:rPr>
      <w:rFonts w:ascii="Arial" w:hAnsi="等线" w:eastAsia="宋体" w:cs="Times New Roman"/>
      <w:vanish/>
      <w:sz w:val="16"/>
    </w:rPr>
  </w:style>
  <w:style w:type="paragraph" w:customStyle="1" w:styleId="454">
    <w:name w:val="_Style 91"/>
    <w:basedOn w:val="1"/>
    <w:next w:val="1"/>
    <w:qFormat/>
    <w:uiPriority w:val="0"/>
    <w:pPr>
      <w:pBdr>
        <w:top w:val="single" w:color="auto" w:sz="6" w:space="1"/>
      </w:pBdr>
      <w:jc w:val="center"/>
    </w:pPr>
    <w:rPr>
      <w:rFonts w:ascii="Arial" w:hAnsi="等线" w:eastAsia="宋体" w:cs="Times New Roman"/>
      <w:vanish/>
      <w:sz w:val="16"/>
    </w:rPr>
  </w:style>
  <w:style w:type="paragraph" w:customStyle="1" w:styleId="455">
    <w:name w:val="_Style 92"/>
    <w:basedOn w:val="1"/>
    <w:next w:val="1"/>
    <w:qFormat/>
    <w:uiPriority w:val="0"/>
    <w:pPr>
      <w:pBdr>
        <w:bottom w:val="single" w:color="auto" w:sz="6" w:space="1"/>
      </w:pBdr>
      <w:jc w:val="center"/>
    </w:pPr>
    <w:rPr>
      <w:rFonts w:ascii="Arial" w:hAnsi="等线" w:eastAsia="宋体" w:cs="Times New Roman"/>
      <w:vanish/>
      <w:sz w:val="16"/>
    </w:rPr>
  </w:style>
  <w:style w:type="paragraph" w:customStyle="1" w:styleId="456">
    <w:name w:val="_Style 93"/>
    <w:basedOn w:val="1"/>
    <w:next w:val="1"/>
    <w:qFormat/>
    <w:uiPriority w:val="0"/>
    <w:pPr>
      <w:pBdr>
        <w:top w:val="single" w:color="auto" w:sz="6" w:space="1"/>
      </w:pBdr>
      <w:jc w:val="center"/>
    </w:pPr>
    <w:rPr>
      <w:rFonts w:ascii="Arial" w:hAnsi="等线" w:eastAsia="宋体" w:cs="Times New Roman"/>
      <w:vanish/>
      <w:sz w:val="16"/>
    </w:rPr>
  </w:style>
  <w:style w:type="paragraph" w:customStyle="1" w:styleId="457">
    <w:name w:val="修订2"/>
    <w:semiHidden/>
    <w:qFormat/>
    <w:uiPriority w:val="0"/>
    <w:rPr>
      <w:rFonts w:ascii="Calibri" w:hAnsi="Calibri" w:eastAsia="宋体" w:cs="Times New Roman"/>
      <w:kern w:val="2"/>
      <w:sz w:val="21"/>
      <w:szCs w:val="22"/>
      <w:lang w:val="en-US" w:eastAsia="zh-CN" w:bidi="ar-SA"/>
    </w:rPr>
  </w:style>
  <w:style w:type="character" w:customStyle="1" w:styleId="458">
    <w:name w:val="批注文字 字符1"/>
    <w:qFormat/>
    <w:uiPriority w:val="0"/>
    <w:rPr>
      <w:rFonts w:ascii="Calibri" w:hAnsi="Calibri" w:eastAsia="宋体" w:cs="Times New Roman"/>
      <w:kern w:val="2"/>
      <w:sz w:val="21"/>
      <w:szCs w:val="24"/>
    </w:rPr>
  </w:style>
  <w:style w:type="character" w:customStyle="1" w:styleId="459">
    <w:name w:val="批注主题 字符1"/>
    <w:qFormat/>
    <w:uiPriority w:val="0"/>
    <w:rPr>
      <w:rFonts w:ascii="Calibri" w:hAnsi="Calibri" w:eastAsia="宋体" w:cs="Times New Roman"/>
      <w:b/>
      <w:bCs/>
      <w:kern w:val="2"/>
      <w:sz w:val="21"/>
      <w:szCs w:val="24"/>
    </w:rPr>
  </w:style>
  <w:style w:type="character" w:customStyle="1" w:styleId="460">
    <w:name w:val="批注框文本 字符1"/>
    <w:qFormat/>
    <w:uiPriority w:val="0"/>
    <w:rPr>
      <w:rFonts w:ascii="Calibri" w:hAnsi="Calibri" w:eastAsia="宋体" w:cs="Times New Roman"/>
      <w:kern w:val="2"/>
      <w:sz w:val="18"/>
      <w:szCs w:val="18"/>
    </w:rPr>
  </w:style>
  <w:style w:type="character" w:customStyle="1" w:styleId="461">
    <w:name w:val="font221"/>
    <w:qFormat/>
    <w:uiPriority w:val="0"/>
    <w:rPr>
      <w:rFonts w:hint="default" w:ascii="Times New Roman" w:hAnsi="Times New Roman" w:cs="Times New Roman"/>
      <w:b/>
      <w:color w:val="000000"/>
      <w:sz w:val="18"/>
      <w:szCs w:val="18"/>
      <w:u w:val="none"/>
    </w:rPr>
  </w:style>
  <w:style w:type="paragraph" w:customStyle="1" w:styleId="462">
    <w:name w:val="HTML Bottom of Form"/>
    <w:basedOn w:val="1"/>
    <w:next w:val="1"/>
    <w:link w:val="463"/>
    <w:qFormat/>
    <w:uiPriority w:val="0"/>
    <w:pPr>
      <w:pBdr>
        <w:top w:val="single" w:color="auto" w:sz="6" w:space="1"/>
      </w:pBdr>
      <w:jc w:val="center"/>
    </w:pPr>
    <w:rPr>
      <w:rFonts w:ascii="Arial" w:hAnsi="Calibri" w:eastAsia="宋体" w:cs="Times New Roman"/>
      <w:vanish/>
      <w:sz w:val="16"/>
    </w:rPr>
  </w:style>
  <w:style w:type="character" w:customStyle="1" w:styleId="463">
    <w:name w:val="z-窗体底端 字符"/>
    <w:basedOn w:val="30"/>
    <w:link w:val="462"/>
    <w:qFormat/>
    <w:uiPriority w:val="0"/>
    <w:rPr>
      <w:rFonts w:ascii="Arial" w:hAnsi="Calibri" w:eastAsia="宋体" w:cs="Times New Roman"/>
      <w:vanish/>
      <w:sz w:val="16"/>
    </w:rPr>
  </w:style>
  <w:style w:type="paragraph" w:customStyle="1" w:styleId="464">
    <w:name w:val="HTML Top of Form"/>
    <w:basedOn w:val="1"/>
    <w:next w:val="1"/>
    <w:link w:val="465"/>
    <w:qFormat/>
    <w:uiPriority w:val="0"/>
    <w:pPr>
      <w:pBdr>
        <w:bottom w:val="single" w:color="auto" w:sz="6" w:space="1"/>
      </w:pBdr>
      <w:jc w:val="center"/>
    </w:pPr>
    <w:rPr>
      <w:rFonts w:ascii="Arial" w:hAnsi="Calibri" w:eastAsia="宋体" w:cs="Times New Roman"/>
      <w:vanish/>
      <w:sz w:val="16"/>
    </w:rPr>
  </w:style>
  <w:style w:type="character" w:customStyle="1" w:styleId="465">
    <w:name w:val="z-窗体顶端 字符"/>
    <w:basedOn w:val="30"/>
    <w:link w:val="464"/>
    <w:qFormat/>
    <w:uiPriority w:val="0"/>
    <w:rPr>
      <w:rFonts w:ascii="Arial" w:hAnsi="Calibri" w:eastAsia="宋体" w:cs="Times New Roman"/>
      <w:vanish/>
      <w:sz w:val="16"/>
    </w:rPr>
  </w:style>
  <w:style w:type="character" w:customStyle="1" w:styleId="466">
    <w:name w:val="font111"/>
    <w:qFormat/>
    <w:uiPriority w:val="0"/>
    <w:rPr>
      <w:rFonts w:hint="eastAsia" w:ascii="宋体" w:hAnsi="宋体" w:eastAsia="宋体"/>
      <w:color w:val="000000"/>
      <w:sz w:val="18"/>
      <w:szCs w:val="18"/>
      <w:u w:val="none"/>
    </w:rPr>
  </w:style>
  <w:style w:type="paragraph" w:customStyle="1" w:styleId="467">
    <w:name w:val="xl22"/>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eastAsia="宋体" w:cs="宋体"/>
      <w:b/>
      <w:bCs/>
      <w:kern w:val="0"/>
      <w:sz w:val="18"/>
      <w:szCs w:val="18"/>
    </w:rPr>
  </w:style>
  <w:style w:type="paragraph" w:customStyle="1" w:styleId="468">
    <w:name w:val="xl23"/>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eastAsia="宋体" w:cs="宋体"/>
      <w:b/>
      <w:bCs/>
      <w:kern w:val="0"/>
      <w:sz w:val="18"/>
      <w:szCs w:val="18"/>
    </w:rPr>
  </w:style>
  <w:style w:type="paragraph" w:customStyle="1" w:styleId="469">
    <w:name w:val="xl24"/>
    <w:basedOn w:val="1"/>
    <w:qFormat/>
    <w:uiPriority w:val="0"/>
    <w:pPr>
      <w:widowControl/>
      <w:pBdr>
        <w:left w:val="single" w:color="auto" w:sz="8" w:space="0"/>
        <w:bottom w:val="single" w:color="auto" w:sz="8" w:space="0"/>
        <w:right w:val="single" w:color="auto" w:sz="8" w:space="0"/>
      </w:pBdr>
      <w:spacing w:before="100" w:beforeAutospacing="1" w:after="100" w:afterAutospacing="1"/>
    </w:pPr>
    <w:rPr>
      <w:rFonts w:ascii="Calibri" w:hAnsi="Calibri" w:eastAsia="宋体" w:cs="宋体"/>
      <w:kern w:val="0"/>
      <w:szCs w:val="21"/>
    </w:rPr>
  </w:style>
  <w:style w:type="paragraph" w:customStyle="1" w:styleId="470">
    <w:name w:val="xl25"/>
    <w:basedOn w:val="1"/>
    <w:qFormat/>
    <w:uiPriority w:val="0"/>
    <w:pPr>
      <w:widowControl/>
      <w:pBdr>
        <w:bottom w:val="single" w:color="auto" w:sz="8" w:space="0"/>
        <w:right w:val="single" w:color="auto" w:sz="8" w:space="0"/>
      </w:pBdr>
      <w:spacing w:before="100" w:beforeAutospacing="1" w:after="100" w:afterAutospacing="1"/>
    </w:pPr>
    <w:rPr>
      <w:rFonts w:ascii="宋体" w:hAnsi="宋体" w:eastAsia="宋体" w:cs="宋体"/>
      <w:kern w:val="0"/>
      <w:szCs w:val="21"/>
    </w:rPr>
  </w:style>
  <w:style w:type="paragraph" w:customStyle="1" w:styleId="471">
    <w:name w:val="xl26"/>
    <w:basedOn w:val="1"/>
    <w:qFormat/>
    <w:uiPriority w:val="0"/>
    <w:pPr>
      <w:widowControl/>
      <w:pBdr>
        <w:bottom w:val="single" w:color="auto" w:sz="8" w:space="0"/>
        <w:right w:val="single" w:color="auto" w:sz="8" w:space="0"/>
      </w:pBdr>
      <w:spacing w:before="100" w:beforeAutospacing="1" w:after="100" w:afterAutospacing="1"/>
    </w:pPr>
    <w:rPr>
      <w:rFonts w:ascii="Calibri" w:hAnsi="Calibri" w:eastAsia="宋体" w:cs="宋体"/>
      <w:kern w:val="0"/>
      <w:szCs w:val="21"/>
    </w:rPr>
  </w:style>
  <w:style w:type="paragraph" w:customStyle="1" w:styleId="472">
    <w:name w:val="xl27"/>
    <w:basedOn w:val="1"/>
    <w:qFormat/>
    <w:uiPriority w:val="0"/>
    <w:pPr>
      <w:widowControl/>
      <w:pBdr>
        <w:bottom w:val="single" w:color="auto" w:sz="8" w:space="0"/>
        <w:right w:val="single" w:color="auto" w:sz="8" w:space="0"/>
      </w:pBdr>
      <w:spacing w:before="100" w:beforeAutospacing="1" w:after="100" w:afterAutospacing="1"/>
    </w:pPr>
    <w:rPr>
      <w:rFonts w:ascii="宋体" w:hAnsi="宋体" w:eastAsia="宋体" w:cs="宋体"/>
      <w:kern w:val="0"/>
      <w:sz w:val="18"/>
      <w:szCs w:val="18"/>
    </w:rPr>
  </w:style>
  <w:style w:type="paragraph" w:customStyle="1" w:styleId="473">
    <w:name w:val="xl28"/>
    <w:basedOn w:val="1"/>
    <w:qFormat/>
    <w:uiPriority w:val="0"/>
    <w:pPr>
      <w:widowControl/>
      <w:pBdr>
        <w:bottom w:val="single" w:color="auto" w:sz="8" w:space="0"/>
        <w:right w:val="single" w:color="auto" w:sz="8" w:space="0"/>
      </w:pBdr>
      <w:spacing w:before="100" w:beforeAutospacing="1" w:after="100" w:afterAutospacing="1"/>
    </w:pPr>
    <w:rPr>
      <w:rFonts w:ascii="Calibri" w:hAnsi="Calibri" w:eastAsia="宋体" w:cs="宋体"/>
      <w:kern w:val="0"/>
      <w:sz w:val="18"/>
      <w:szCs w:val="18"/>
    </w:rPr>
  </w:style>
  <w:style w:type="character" w:customStyle="1" w:styleId="474">
    <w:name w:val="Comment Text Char1"/>
    <w:semiHidden/>
    <w:qFormat/>
    <w:uiPriority w:val="0"/>
    <w:rPr>
      <w:rFonts w:ascii="Calibri" w:hAnsi="Calibri"/>
      <w:kern w:val="2"/>
      <w:sz w:val="21"/>
      <w:szCs w:val="24"/>
    </w:rPr>
  </w:style>
  <w:style w:type="character" w:customStyle="1" w:styleId="475">
    <w:name w:val="Comment Subject Char1"/>
    <w:semiHidden/>
    <w:qFormat/>
    <w:uiPriority w:val="0"/>
    <w:rPr>
      <w:rFonts w:ascii="Calibri" w:hAnsi="Calibri" w:cs="Times New Roman"/>
      <w:b/>
      <w:bCs/>
      <w:kern w:val="2"/>
      <w:sz w:val="21"/>
      <w:szCs w:val="24"/>
      <w:lang w:bidi="ar-SA"/>
    </w:rPr>
  </w:style>
  <w:style w:type="character" w:customStyle="1" w:styleId="476">
    <w:name w:val="Balloon Text Char1"/>
    <w:semiHidden/>
    <w:qFormat/>
    <w:uiPriority w:val="0"/>
    <w:rPr>
      <w:rFonts w:ascii="Calibri" w:hAnsi="Calibri"/>
      <w:kern w:val="2"/>
      <w:sz w:val="0"/>
      <w:szCs w:val="0"/>
    </w:rPr>
  </w:style>
  <w:style w:type="character" w:customStyle="1" w:styleId="477">
    <w:name w:val="批注文字 字符2"/>
    <w:qFormat/>
    <w:uiPriority w:val="0"/>
    <w:rPr>
      <w:rFonts w:ascii="Calibri" w:hAnsi="Calibri" w:eastAsia="宋体"/>
      <w:kern w:val="2"/>
      <w:sz w:val="21"/>
      <w:szCs w:val="22"/>
      <w:lang w:val="en-US" w:eastAsia="zh-CN" w:bidi="ar-SA"/>
    </w:rPr>
  </w:style>
  <w:style w:type="character" w:customStyle="1" w:styleId="478">
    <w:name w:val="批注主题 字符2"/>
    <w:qFormat/>
    <w:uiPriority w:val="0"/>
    <w:rPr>
      <w:rFonts w:ascii="Calibri" w:hAnsi="Calibri"/>
      <w:b/>
      <w:bCs/>
      <w:kern w:val="2"/>
      <w:sz w:val="21"/>
      <w:szCs w:val="21"/>
      <w:lang w:bidi="ar-SA"/>
    </w:rPr>
  </w:style>
  <w:style w:type="character" w:customStyle="1" w:styleId="479">
    <w:name w:val="批注框文本 字符2"/>
    <w:qFormat/>
    <w:uiPriority w:val="0"/>
    <w:rPr>
      <w:sz w:val="18"/>
      <w:szCs w:val="18"/>
    </w:rPr>
  </w:style>
  <w:style w:type="character" w:customStyle="1" w:styleId="480">
    <w:name w:val="标题 3 字符1"/>
    <w:link w:val="4"/>
    <w:qFormat/>
    <w:uiPriority w:val="0"/>
    <w:rPr>
      <w:rFonts w:ascii="Calibri" w:hAnsi="Calibri" w:eastAsia="宋体" w:cs="Times New Roman"/>
      <w:b/>
      <w:sz w:val="32"/>
    </w:rPr>
  </w:style>
  <w:style w:type="character" w:customStyle="1" w:styleId="481">
    <w:name w:val="正文首行缩进 2 字符"/>
    <w:basedOn w:val="143"/>
    <w:qFormat/>
    <w:uiPriority w:val="0"/>
  </w:style>
  <w:style w:type="character" w:customStyle="1" w:styleId="482">
    <w:name w:val="正文首行缩进 2 Char"/>
    <w:basedOn w:val="57"/>
    <w:semiHidden/>
    <w:qFormat/>
    <w:uiPriority w:val="99"/>
    <w:rPr>
      <w:rFonts w:ascii="Calibri" w:hAnsi="Calibri"/>
    </w:rPr>
  </w:style>
  <w:style w:type="character" w:customStyle="1" w:styleId="483">
    <w:name w:val="正文文本缩进 字符1"/>
    <w:qFormat/>
    <w:uiPriority w:val="0"/>
    <w:rPr>
      <w:kern w:val="2"/>
      <w:sz w:val="21"/>
      <w:szCs w:val="22"/>
    </w:rPr>
  </w:style>
  <w:style w:type="character" w:customStyle="1" w:styleId="484">
    <w:name w:val="正文首行缩进 2 字符1"/>
    <w:link w:val="27"/>
    <w:qFormat/>
    <w:uiPriority w:val="0"/>
    <w:rPr>
      <w:rFonts w:ascii="Times New Roman" w:hAnsi="Times New Roman" w:eastAsia="等线" w:cs="Times New Roman"/>
      <w:color w:val="000000"/>
      <w:kern w:val="0"/>
      <w:sz w:val="24"/>
      <w:szCs w:val="24"/>
      <w:lang w:eastAsia="en-US"/>
    </w:rPr>
  </w:style>
  <w:style w:type="character" w:customStyle="1" w:styleId="485">
    <w:name w:val="纯文本 字符1"/>
    <w:link w:val="13"/>
    <w:qFormat/>
    <w:uiPriority w:val="0"/>
    <w:rPr>
      <w:rFonts w:ascii="宋体" w:hAnsi="宋体" w:eastAsia="宋体" w:cs="Times New Roman"/>
      <w:kern w:val="0"/>
      <w:sz w:val="24"/>
      <w:szCs w:val="24"/>
    </w:rPr>
  </w:style>
  <w:style w:type="character" w:customStyle="1" w:styleId="486">
    <w:name w:val="List Paragraph Char"/>
    <w:qFormat/>
    <w:locked/>
    <w:uiPriority w:val="0"/>
    <w:rPr>
      <w:rFonts w:cs="Calibri"/>
      <w:kern w:val="2"/>
      <w:sz w:val="21"/>
      <w:szCs w:val="21"/>
    </w:rPr>
  </w:style>
  <w:style w:type="paragraph" w:customStyle="1" w:styleId="487">
    <w:name w:val="列表段落1"/>
    <w:basedOn w:val="1"/>
    <w:qFormat/>
    <w:uiPriority w:val="0"/>
    <w:pPr>
      <w:ind w:firstLine="420" w:firstLineChars="200"/>
    </w:pPr>
    <w:rPr>
      <w:rFonts w:ascii="Calibri" w:hAnsi="Calibri" w:eastAsia="宋体" w:cs="Times New Roman"/>
    </w:rPr>
  </w:style>
  <w:style w:type="paragraph" w:customStyle="1" w:styleId="488">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9">
    <w:name w:val="列出段落11"/>
    <w:basedOn w:val="1"/>
    <w:qFormat/>
    <w:uiPriority w:val="0"/>
    <w:pPr>
      <w:ind w:left="720"/>
      <w:contextualSpacing/>
    </w:pPr>
    <w:rPr>
      <w:rFonts w:ascii="Calibri" w:hAnsi="Calibri" w:eastAsia="宋体" w:cs="Times New Roman"/>
      <w:kern w:val="0"/>
      <w:sz w:val="20"/>
      <w:szCs w:val="20"/>
    </w:rPr>
  </w:style>
  <w:style w:type="paragraph" w:customStyle="1" w:styleId="490">
    <w:name w:val="List Paragraph1"/>
    <w:basedOn w:val="1"/>
    <w:qFormat/>
    <w:uiPriority w:val="0"/>
    <w:pPr>
      <w:ind w:firstLine="420" w:firstLineChars="200"/>
    </w:pPr>
    <w:rPr>
      <w:rFonts w:ascii="Calibri" w:hAnsi="Calibri" w:eastAsia="宋体" w:cs="Times New Roman"/>
      <w:kern w:val="0"/>
      <w:sz w:val="20"/>
      <w:szCs w:val="21"/>
    </w:rPr>
  </w:style>
  <w:style w:type="paragraph" w:customStyle="1" w:styleId="491">
    <w:name w:val="Revision1"/>
    <w:semiHidden/>
    <w:qFormat/>
    <w:uiPriority w:val="0"/>
    <w:rPr>
      <w:rFonts w:ascii="Calibri" w:hAnsi="Calibri" w:eastAsia="宋体" w:cs="Times New Roman"/>
      <w:kern w:val="2"/>
      <w:sz w:val="21"/>
      <w:szCs w:val="22"/>
      <w:lang w:val="en-US" w:eastAsia="zh-CN" w:bidi="ar-SA"/>
    </w:rPr>
  </w:style>
  <w:style w:type="paragraph" w:customStyle="1" w:styleId="492">
    <w:name w:val="No Spacing2"/>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3">
    <w:name w:val="Revision11"/>
    <w:semiHidden/>
    <w:qFormat/>
    <w:uiPriority w:val="0"/>
    <w:rPr>
      <w:rFonts w:ascii="Calibri" w:hAnsi="Calibri" w:eastAsia="宋体" w:cs="Times New Roman"/>
      <w:kern w:val="2"/>
      <w:sz w:val="21"/>
      <w:szCs w:val="22"/>
      <w:lang w:val="en-US" w:eastAsia="zh-CN" w:bidi="ar-SA"/>
    </w:rPr>
  </w:style>
  <w:style w:type="character" w:customStyle="1" w:styleId="494">
    <w:name w:val="font112"/>
    <w:qFormat/>
    <w:uiPriority w:val="0"/>
    <w:rPr>
      <w:rFonts w:hint="eastAsia" w:ascii="宋体" w:hAnsi="宋体" w:eastAsia="宋体" w:cs="宋体"/>
      <w:color w:val="000000"/>
      <w:sz w:val="20"/>
      <w:szCs w:val="20"/>
      <w:u w:val="none"/>
    </w:rPr>
  </w:style>
  <w:style w:type="character" w:customStyle="1" w:styleId="495">
    <w:name w:val="Char Char11"/>
    <w:qFormat/>
    <w:locked/>
    <w:uiPriority w:val="0"/>
    <w:rPr>
      <w:rFonts w:hint="eastAsia" w:ascii="宋体" w:hAnsi="宋体" w:eastAsia="宋体"/>
      <w:color w:val="000000"/>
      <w:u w:color="000000"/>
      <w:lang w:val="en-US" w:eastAsia="zh-CN" w:bidi="ar-SA"/>
    </w:rPr>
  </w:style>
  <w:style w:type="character" w:customStyle="1" w:styleId="496">
    <w:name w:val="Char Char9"/>
    <w:qFormat/>
    <w:locked/>
    <w:uiPriority w:val="0"/>
    <w:rPr>
      <w:rFonts w:hint="default" w:ascii="Calibri" w:hAnsi="Calibri" w:cs="Calibri"/>
      <w:kern w:val="2"/>
      <w:sz w:val="21"/>
      <w:szCs w:val="22"/>
      <w:lang w:bidi="ar-SA"/>
    </w:rPr>
  </w:style>
  <w:style w:type="character" w:customStyle="1" w:styleId="497">
    <w:name w:val="Char Char3"/>
    <w:qFormat/>
    <w:locked/>
    <w:uiPriority w:val="0"/>
    <w:rPr>
      <w:rFonts w:hint="default" w:ascii="Calibri" w:hAnsi="Calibri" w:eastAsia="宋体" w:cs="Calibri"/>
      <w:kern w:val="2"/>
      <w:sz w:val="18"/>
      <w:szCs w:val="18"/>
      <w:lang w:val="en-US" w:eastAsia="zh-CN" w:bidi="ar-SA"/>
    </w:rPr>
  </w:style>
  <w:style w:type="character" w:customStyle="1" w:styleId="498">
    <w:name w:val="Char Char4"/>
    <w:qFormat/>
    <w:locked/>
    <w:uiPriority w:val="0"/>
    <w:rPr>
      <w:rFonts w:hint="default" w:ascii="Calibri" w:hAnsi="Calibri" w:eastAsia="宋体" w:cs="Calibri"/>
      <w:kern w:val="2"/>
      <w:sz w:val="18"/>
      <w:szCs w:val="18"/>
      <w:lang w:val="en-US" w:eastAsia="zh-CN" w:bidi="ar-SA"/>
    </w:rPr>
  </w:style>
  <w:style w:type="character" w:customStyle="1" w:styleId="499">
    <w:name w:val="Char Char8"/>
    <w:qFormat/>
    <w:locked/>
    <w:uiPriority w:val="0"/>
    <w:rPr>
      <w:rFonts w:hint="default" w:ascii="Calibri" w:hAnsi="Calibri" w:cs="Calibri"/>
      <w:kern w:val="2"/>
      <w:sz w:val="21"/>
      <w:szCs w:val="22"/>
      <w:lang w:bidi="ar-SA"/>
    </w:rPr>
  </w:style>
  <w:style w:type="character" w:customStyle="1" w:styleId="500">
    <w:name w:val="Char Char7"/>
    <w:qFormat/>
    <w:locked/>
    <w:uiPriority w:val="0"/>
    <w:rPr>
      <w:szCs w:val="24"/>
      <w:lang w:bidi="ar-SA"/>
    </w:rPr>
  </w:style>
  <w:style w:type="character" w:customStyle="1" w:styleId="501">
    <w:name w:val="Char Char6"/>
    <w:qFormat/>
    <w:locked/>
    <w:uiPriority w:val="0"/>
    <w:rPr>
      <w:kern w:val="2"/>
      <w:sz w:val="28"/>
      <w:lang w:bidi="ar-SA"/>
    </w:rPr>
  </w:style>
  <w:style w:type="character" w:customStyle="1" w:styleId="502">
    <w:name w:val="Char Char10"/>
    <w:qFormat/>
    <w:locked/>
    <w:uiPriority w:val="0"/>
    <w:rPr>
      <w:rFonts w:hint="eastAsia" w:ascii="宋体" w:hAnsi="Calibri" w:eastAsia="宋体"/>
      <w:kern w:val="2"/>
      <w:sz w:val="18"/>
      <w:szCs w:val="18"/>
      <w:lang w:bidi="ar-SA"/>
    </w:rPr>
  </w:style>
  <w:style w:type="character" w:customStyle="1" w:styleId="503">
    <w:name w:val="Char Char5"/>
    <w:qFormat/>
    <w:locked/>
    <w:uiPriority w:val="0"/>
    <w:rPr>
      <w:rFonts w:hint="default" w:ascii="Calibri" w:hAnsi="Calibri" w:cs="Calibri"/>
      <w:kern w:val="2"/>
      <w:sz w:val="18"/>
      <w:szCs w:val="18"/>
      <w:lang w:bidi="ar-SA"/>
    </w:rPr>
  </w:style>
  <w:style w:type="character" w:customStyle="1" w:styleId="504">
    <w:name w:val="Char Char17"/>
    <w:qFormat/>
    <w:uiPriority w:val="0"/>
    <w:rPr>
      <w:rFonts w:hint="eastAsia" w:ascii="宋体" w:hAnsi="宋体" w:eastAsia="宋体"/>
      <w:b/>
      <w:kern w:val="44"/>
      <w:sz w:val="44"/>
      <w:lang w:val="en-US" w:eastAsia="zh-CN"/>
    </w:rPr>
  </w:style>
  <w:style w:type="character" w:customStyle="1" w:styleId="505">
    <w:name w:val="Char Char16"/>
    <w:qFormat/>
    <w:locked/>
    <w:uiPriority w:val="0"/>
    <w:rPr>
      <w:rFonts w:hint="default" w:ascii="Arial" w:hAnsi="Arial" w:eastAsia="黑体" w:cs="Arial"/>
      <w:b/>
      <w:kern w:val="2"/>
      <w:sz w:val="32"/>
      <w:lang w:val="en-US" w:eastAsia="zh-CN"/>
    </w:rPr>
  </w:style>
  <w:style w:type="character" w:customStyle="1" w:styleId="506">
    <w:name w:val="Char Char14"/>
    <w:qFormat/>
    <w:uiPriority w:val="0"/>
    <w:rPr>
      <w:rFonts w:hint="eastAsia" w:ascii="宋体" w:hAnsi="宋体" w:eastAsia="宋体"/>
      <w:color w:val="000000"/>
      <w:u w:color="000000"/>
      <w:lang w:val="en-US" w:eastAsia="zh-CN"/>
    </w:rPr>
  </w:style>
  <w:style w:type="character" w:customStyle="1" w:styleId="507">
    <w:name w:val="副标题 字符1"/>
    <w:qFormat/>
    <w:uiPriority w:val="0"/>
    <w:rPr>
      <w:b/>
      <w:bCs/>
      <w:kern w:val="28"/>
      <w:sz w:val="32"/>
      <w:szCs w:val="32"/>
    </w:rPr>
  </w:style>
  <w:style w:type="character" w:customStyle="1" w:styleId="508">
    <w:name w:val="Document Map Char1"/>
    <w:semiHidden/>
    <w:qFormat/>
    <w:uiPriority w:val="0"/>
    <w:rPr>
      <w:rFonts w:hint="default" w:ascii="Times New Roman" w:hAnsi="Times New Roman" w:cs="Times New Roman"/>
      <w:kern w:val="2"/>
      <w:sz w:val="16"/>
      <w:szCs w:val="2"/>
    </w:rPr>
  </w:style>
  <w:style w:type="character" w:customStyle="1" w:styleId="509">
    <w:name w:val="Subtitle Char1"/>
    <w:qFormat/>
    <w:uiPriority w:val="0"/>
    <w:rPr>
      <w:rFonts w:hint="eastAsia" w:ascii="等线 Light" w:hAnsi="等线 Light" w:eastAsia="宋体" w:cs="Times New Roman"/>
      <w:b/>
      <w:bCs/>
      <w:kern w:val="28"/>
      <w:sz w:val="32"/>
      <w:szCs w:val="32"/>
    </w:rPr>
  </w:style>
  <w:style w:type="character" w:customStyle="1" w:styleId="510">
    <w:name w:val="Date Char1"/>
    <w:semiHidden/>
    <w:qFormat/>
    <w:uiPriority w:val="0"/>
    <w:rPr>
      <w:kern w:val="2"/>
      <w:sz w:val="21"/>
      <w:szCs w:val="22"/>
    </w:rPr>
  </w:style>
  <w:style w:type="character" w:customStyle="1" w:styleId="511">
    <w:name w:val="Body Text 2 Char1"/>
    <w:semiHidden/>
    <w:qFormat/>
    <w:uiPriority w:val="0"/>
    <w:rPr>
      <w:kern w:val="2"/>
      <w:sz w:val="21"/>
      <w:szCs w:val="22"/>
    </w:rPr>
  </w:style>
  <w:style w:type="character" w:customStyle="1" w:styleId="512">
    <w:name w:val="Body Text Indent Char1"/>
    <w:semiHidden/>
    <w:qFormat/>
    <w:uiPriority w:val="0"/>
    <w:rPr>
      <w:kern w:val="2"/>
      <w:sz w:val="21"/>
      <w:szCs w:val="22"/>
    </w:rPr>
  </w:style>
  <w:style w:type="character" w:customStyle="1" w:styleId="513">
    <w:name w:val="Body Text Indent 2 Char1"/>
    <w:semiHidden/>
    <w:qFormat/>
    <w:uiPriority w:val="0"/>
    <w:rPr>
      <w:kern w:val="2"/>
      <w:sz w:val="21"/>
      <w:szCs w:val="22"/>
    </w:rPr>
  </w:style>
  <w:style w:type="character" w:customStyle="1" w:styleId="514">
    <w:name w:val="Footer Char1"/>
    <w:semiHidden/>
    <w:qFormat/>
    <w:uiPriority w:val="0"/>
    <w:rPr>
      <w:rFonts w:hint="default" w:ascii="Times New Roman" w:hAnsi="Times New Roman" w:cs="Times New Roman"/>
      <w:kern w:val="2"/>
      <w:sz w:val="18"/>
      <w:szCs w:val="18"/>
    </w:rPr>
  </w:style>
  <w:style w:type="character" w:customStyle="1" w:styleId="515">
    <w:name w:val="Header Char1"/>
    <w:semiHidden/>
    <w:qFormat/>
    <w:uiPriority w:val="0"/>
    <w:rPr>
      <w:rFonts w:hint="default" w:ascii="Times New Roman" w:hAnsi="Times New Roman" w:cs="Times New Roman"/>
      <w:kern w:val="2"/>
      <w:sz w:val="18"/>
      <w:szCs w:val="18"/>
    </w:rPr>
  </w:style>
  <w:style w:type="character" w:customStyle="1" w:styleId="516">
    <w:name w:val="Heading 1 Char"/>
    <w:qFormat/>
    <w:locked/>
    <w:uiPriority w:val="0"/>
    <w:rPr>
      <w:rFonts w:hint="default" w:ascii="Times New Roman" w:hAnsi="Times New Roman" w:eastAsia="宋体" w:cs="Times New Roman"/>
      <w:b/>
      <w:bCs/>
      <w:kern w:val="44"/>
      <w:sz w:val="44"/>
      <w:szCs w:val="44"/>
    </w:rPr>
  </w:style>
  <w:style w:type="character" w:customStyle="1" w:styleId="517">
    <w:name w:val="Heading 2 Char"/>
    <w:qFormat/>
    <w:locked/>
    <w:uiPriority w:val="0"/>
    <w:rPr>
      <w:rFonts w:hint="default" w:ascii="Arial" w:hAnsi="Arial" w:eastAsia="黑体" w:cs="Times New Roman"/>
      <w:b/>
      <w:bCs/>
      <w:sz w:val="32"/>
      <w:szCs w:val="32"/>
    </w:rPr>
  </w:style>
  <w:style w:type="character" w:customStyle="1" w:styleId="518">
    <w:name w:val="Heading 3 Char"/>
    <w:qFormat/>
    <w:locked/>
    <w:uiPriority w:val="0"/>
    <w:rPr>
      <w:rFonts w:hint="default" w:ascii="Calibri" w:hAnsi="Calibri" w:eastAsia="宋体" w:cs="Times New Roman"/>
      <w:b/>
      <w:sz w:val="32"/>
    </w:rPr>
  </w:style>
  <w:style w:type="character" w:customStyle="1" w:styleId="519">
    <w:name w:val="Heading 7 Char"/>
    <w:qFormat/>
    <w:locked/>
    <w:uiPriority w:val="0"/>
    <w:rPr>
      <w:rFonts w:hint="default" w:ascii="Times New Roman" w:hAnsi="Times New Roman" w:eastAsia="宋体" w:cs="Times New Roman"/>
      <w:color w:val="000000"/>
      <w:kern w:val="0"/>
      <w:sz w:val="20"/>
      <w:szCs w:val="20"/>
      <w:u w:color="000000"/>
    </w:rPr>
  </w:style>
  <w:style w:type="character" w:customStyle="1" w:styleId="520">
    <w:name w:val="Document Map Char"/>
    <w:qFormat/>
    <w:locked/>
    <w:uiPriority w:val="0"/>
    <w:rPr>
      <w:rFonts w:hint="eastAsia" w:ascii="宋体" w:hAnsi="Calibri" w:eastAsia="宋体"/>
      <w:sz w:val="18"/>
    </w:rPr>
  </w:style>
  <w:style w:type="character" w:customStyle="1" w:styleId="521">
    <w:name w:val="Footer Char"/>
    <w:qFormat/>
    <w:locked/>
    <w:uiPriority w:val="0"/>
    <w:rPr>
      <w:rFonts w:hint="default" w:ascii="Calibri" w:hAnsi="Calibri" w:eastAsia="宋体" w:cs="Calibri"/>
      <w:sz w:val="18"/>
    </w:rPr>
  </w:style>
  <w:style w:type="character" w:customStyle="1" w:styleId="522">
    <w:name w:val="Balloon Text Char"/>
    <w:qFormat/>
    <w:locked/>
    <w:uiPriority w:val="0"/>
    <w:rPr>
      <w:rFonts w:hint="default" w:ascii="Calibri" w:hAnsi="Calibri" w:cs="Calibri"/>
      <w:sz w:val="18"/>
    </w:rPr>
  </w:style>
  <w:style w:type="character" w:customStyle="1" w:styleId="523">
    <w:name w:val="Header Char"/>
    <w:qFormat/>
    <w:locked/>
    <w:uiPriority w:val="0"/>
    <w:rPr>
      <w:rFonts w:hint="default" w:ascii="Calibri" w:hAnsi="Calibri" w:eastAsia="宋体" w:cs="Calibri"/>
      <w:sz w:val="18"/>
    </w:rPr>
  </w:style>
  <w:style w:type="character" w:customStyle="1" w:styleId="524">
    <w:name w:val="Subtitle Char"/>
    <w:qFormat/>
    <w:locked/>
    <w:uiPriority w:val="0"/>
    <w:rPr>
      <w:rFonts w:hint="default" w:ascii="Cambria" w:hAnsi="Cambria"/>
      <w:b/>
      <w:kern w:val="28"/>
      <w:sz w:val="32"/>
    </w:rPr>
  </w:style>
  <w:style w:type="character" w:customStyle="1" w:styleId="525">
    <w:name w:val="Date Char"/>
    <w:qFormat/>
    <w:locked/>
    <w:uiPriority w:val="0"/>
    <w:rPr>
      <w:sz w:val="24"/>
    </w:rPr>
  </w:style>
  <w:style w:type="character" w:customStyle="1" w:styleId="526">
    <w:name w:val="Body Text 2 Char"/>
    <w:qFormat/>
    <w:locked/>
    <w:uiPriority w:val="0"/>
    <w:rPr>
      <w:sz w:val="24"/>
    </w:rPr>
  </w:style>
  <w:style w:type="character" w:customStyle="1" w:styleId="527">
    <w:name w:val="Comment Text Char"/>
    <w:qFormat/>
    <w:locked/>
    <w:uiPriority w:val="0"/>
    <w:rPr>
      <w:rFonts w:hint="default" w:ascii="Calibri" w:hAnsi="Calibri" w:cs="Calibri"/>
    </w:rPr>
  </w:style>
  <w:style w:type="character" w:customStyle="1" w:styleId="528">
    <w:name w:val="Body Text Indent Char"/>
    <w:qFormat/>
    <w:locked/>
    <w:uiPriority w:val="0"/>
    <w:rPr>
      <w:rFonts w:hint="default" w:ascii="Calibri" w:hAnsi="Calibri" w:cs="Calibri"/>
    </w:rPr>
  </w:style>
  <w:style w:type="character" w:customStyle="1" w:styleId="529">
    <w:name w:val="Body Text Indent 2 Char"/>
    <w:qFormat/>
    <w:locked/>
    <w:uiPriority w:val="0"/>
    <w:rPr>
      <w:sz w:val="28"/>
    </w:rPr>
  </w:style>
  <w:style w:type="character" w:customStyle="1" w:styleId="530">
    <w:name w:val="Comment Subject Char"/>
    <w:qFormat/>
    <w:locked/>
    <w:uiPriority w:val="0"/>
    <w:rPr>
      <w:rFonts w:hint="default" w:ascii="Calibri" w:hAnsi="Calibri" w:cs="Calibri"/>
      <w:b/>
      <w:sz w:val="21"/>
    </w:rPr>
  </w:style>
  <w:style w:type="character" w:customStyle="1" w:styleId="531">
    <w:name w:val="Char Char171"/>
    <w:qFormat/>
    <w:uiPriority w:val="0"/>
    <w:rPr>
      <w:rFonts w:hint="eastAsia" w:ascii="宋体" w:hAnsi="宋体" w:eastAsia="宋体"/>
      <w:b/>
      <w:kern w:val="44"/>
      <w:sz w:val="44"/>
      <w:lang w:val="en-US" w:eastAsia="zh-CN"/>
    </w:rPr>
  </w:style>
  <w:style w:type="character" w:customStyle="1" w:styleId="532">
    <w:name w:val="Char Char161"/>
    <w:qFormat/>
    <w:locked/>
    <w:uiPriority w:val="0"/>
    <w:rPr>
      <w:rFonts w:hint="default" w:ascii="Arial" w:hAnsi="Arial" w:eastAsia="黑体" w:cs="Arial"/>
      <w:b/>
      <w:kern w:val="2"/>
      <w:sz w:val="32"/>
      <w:lang w:val="en-US" w:eastAsia="zh-CN"/>
    </w:rPr>
  </w:style>
  <w:style w:type="character" w:customStyle="1" w:styleId="533">
    <w:name w:val="Char Char141"/>
    <w:qFormat/>
    <w:uiPriority w:val="0"/>
    <w:rPr>
      <w:rFonts w:hint="eastAsia" w:ascii="宋体" w:hAnsi="宋体" w:eastAsia="宋体"/>
      <w:color w:val="000000"/>
      <w:u w:color="000000"/>
      <w:lang w:val="en-US" w:eastAsia="zh-CN"/>
    </w:rPr>
  </w:style>
  <w:style w:type="table" w:customStyle="1" w:styleId="534">
    <w:name w:val="Table Normal1"/>
    <w:basedOn w:val="28"/>
    <w:qFormat/>
    <w:uiPriority w:val="0"/>
    <w:rPr>
      <w:rFonts w:ascii="Times New Roman" w:hAnsi="Times New Roman" w:eastAsia="宋体" w:cs="Times New Roman"/>
      <w:kern w:val="0"/>
      <w:sz w:val="20"/>
      <w:szCs w:val="20"/>
    </w:rPr>
    <w:tblPr>
      <w:tblCellMar>
        <w:left w:w="0" w:type="dxa"/>
        <w:right w:w="0" w:type="dxa"/>
      </w:tblCellMar>
    </w:tblPr>
  </w:style>
  <w:style w:type="table" w:customStyle="1" w:styleId="535">
    <w:name w:val="Table Normal11"/>
    <w:qFormat/>
    <w:uiPriority w:val="0"/>
    <w:rPr>
      <w:rFonts w:ascii="Times New Roman" w:hAnsi="Times New Roman" w:eastAsia="宋体" w:cs="Times New Roman"/>
      <w:kern w:val="0"/>
      <w:sz w:val="20"/>
      <w:szCs w:val="20"/>
    </w:rPr>
    <w:tblPr>
      <w:tblCellMar>
        <w:top w:w="0" w:type="dxa"/>
        <w:left w:w="0" w:type="dxa"/>
        <w:bottom w:w="0" w:type="dxa"/>
        <w:right w:w="0" w:type="dxa"/>
      </w:tblCellMar>
    </w:tblPr>
  </w:style>
  <w:style w:type="paragraph" w:customStyle="1" w:styleId="536">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paragraph" w:customStyle="1" w:styleId="537">
    <w:name w:val="列出段落2"/>
    <w:basedOn w:val="1"/>
    <w:qFormat/>
    <w:uiPriority w:val="0"/>
    <w:pPr>
      <w:ind w:firstLine="420" w:firstLineChars="200"/>
    </w:pPr>
    <w:rPr>
      <w:rFonts w:ascii="Calibri" w:hAnsi="Calibri" w:eastAsia="宋体" w:cs="Calibri"/>
      <w:szCs w:val="21"/>
    </w:rPr>
  </w:style>
  <w:style w:type="paragraph" w:customStyle="1" w:styleId="538">
    <w:name w:val="修订3"/>
    <w:semiHidden/>
    <w:qFormat/>
    <w:uiPriority w:val="0"/>
    <w:rPr>
      <w:rFonts w:ascii="Calibri" w:hAnsi="Calibri" w:eastAsia="宋体" w:cs="Times New Roman"/>
      <w:kern w:val="2"/>
      <w:sz w:val="21"/>
      <w:szCs w:val="22"/>
      <w:lang w:val="en-US" w:eastAsia="zh-CN" w:bidi="ar-SA"/>
    </w:rPr>
  </w:style>
  <w:style w:type="paragraph" w:customStyle="1" w:styleId="539">
    <w:name w:val="无间隔2"/>
    <w:qFormat/>
    <w:uiPriority w:val="0"/>
    <w:pPr>
      <w:widowControl w:val="0"/>
      <w:jc w:val="both"/>
    </w:pPr>
    <w:rPr>
      <w:rFonts w:ascii="Calibri" w:hAnsi="Calibri" w:eastAsia="宋体" w:cs="Times New Roman"/>
      <w:kern w:val="2"/>
      <w:sz w:val="21"/>
      <w:szCs w:val="22"/>
      <w:lang w:val="en-US" w:eastAsia="zh-CN" w:bidi="ar-SA"/>
    </w:rPr>
  </w:style>
  <w:style w:type="character" w:customStyle="1" w:styleId="540">
    <w:name w:val="页眉 Char2"/>
    <w:basedOn w:val="30"/>
    <w:semiHidden/>
    <w:qFormat/>
    <w:uiPriority w:val="99"/>
    <w:rPr>
      <w:sz w:val="18"/>
      <w:szCs w:val="18"/>
    </w:rPr>
  </w:style>
  <w:style w:type="character" w:customStyle="1" w:styleId="541">
    <w:name w:val="页脚 Char2"/>
    <w:basedOn w:val="30"/>
    <w:semiHidden/>
    <w:qFormat/>
    <w:uiPriority w:val="99"/>
    <w:rPr>
      <w:sz w:val="18"/>
      <w:szCs w:val="18"/>
    </w:rPr>
  </w:style>
  <w:style w:type="character" w:customStyle="1" w:styleId="542">
    <w:name w:val="HTML 预设格式 字符"/>
    <w:basedOn w:val="30"/>
    <w:link w:val="23"/>
    <w:qFormat/>
    <w:uiPriority w:val="0"/>
    <w:rPr>
      <w:rFonts w:ascii="宋体" w:hAnsi="宋体" w:eastAsia="Times New Roman" w:cs="Times New Roman"/>
      <w:kern w:val="0"/>
      <w:sz w:val="24"/>
      <w:szCs w:val="24"/>
    </w:rPr>
  </w:style>
  <w:style w:type="character" w:customStyle="1" w:styleId="543">
    <w:name w:val="标题 字符"/>
    <w:basedOn w:val="30"/>
    <w:link w:val="25"/>
    <w:qFormat/>
    <w:uiPriority w:val="0"/>
    <w:rPr>
      <w:rFonts w:ascii="Times New Roman" w:hAnsi="Times New Roman" w:eastAsia="黑体" w:cs="Times New Roman"/>
      <w:sz w:val="44"/>
      <w:szCs w:val="24"/>
    </w:rPr>
  </w:style>
  <w:style w:type="character" w:customStyle="1" w:styleId="544">
    <w:name w:val="未处理的提及"/>
    <w:unhideWhenUsed/>
    <w:qFormat/>
    <w:uiPriority w:val="0"/>
    <w:rPr>
      <w:color w:val="605E5C"/>
      <w:shd w:val="clear" w:color="auto" w:fill="E1DFDD"/>
    </w:rPr>
  </w:style>
  <w:style w:type="character" w:customStyle="1" w:styleId="545">
    <w:name w:val="标题 2 字符2"/>
    <w:qFormat/>
    <w:uiPriority w:val="0"/>
    <w:rPr>
      <w:rFonts w:ascii="Arial" w:hAnsi="Arial" w:eastAsia="黑体"/>
      <w:b/>
      <w:bCs/>
      <w:kern w:val="2"/>
      <w:sz w:val="32"/>
      <w:szCs w:val="32"/>
    </w:rPr>
  </w:style>
  <w:style w:type="character" w:customStyle="1" w:styleId="546">
    <w:name w:val="Hyperlink.0"/>
    <w:qFormat/>
    <w:uiPriority w:val="0"/>
    <w:rPr>
      <w:sz w:val="24"/>
      <w:szCs w:val="24"/>
      <w:lang w:val="zh-TW" w:eastAsia="zh-TW"/>
    </w:rPr>
  </w:style>
  <w:style w:type="character" w:customStyle="1" w:styleId="547">
    <w:name w:val="Unresolved Mentio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4899</Words>
  <Characters>6152</Characters>
  <Lines>67</Lines>
  <Paragraphs>19</Paragraphs>
  <TotalTime>0</TotalTime>
  <ScaleCrop>false</ScaleCrop>
  <LinksUpToDate>false</LinksUpToDate>
  <CharactersWithSpaces>6359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2022-05-27T00:13:00Z</dcterms:created>
  <dc:creator>DELL</dc:creator>
  <cp:lastModifiedBy>xz.</cp:lastModifiedBy>
  <dcterms:modified xsi:type="dcterms:W3CDTF">2022-06-23T00:29:22Z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5D1F22445BD04993BFEB3A0A78A12783</vt:lpwstr>
  </property>
</Properties>
</file>