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061"/>
        <w:spacing w:before="56" w:line="214" w:lineRule="auto"/>
        <w:outlineLvl w:val="0"/>
        <w:rPr>
          <w:rFonts w:ascii="SimSun" w:hAnsi="SimSun" w:eastAsia="SimSun" w:cs="SimSun"/>
          <w:sz w:val="28"/>
          <w:szCs w:val="28"/>
        </w:rPr>
      </w:pPr>
      <w:r>
        <w:pict>
          <v:rect id="_x0000_s1" style="position:absolute;margin-left:525.33pt;margin-top:208.29pt;mso-position-vertical-relative:page;mso-position-horizontal-relative:page;width:1.45pt;height:314.05pt;z-index:251658240;" o:allowincell="f" fillcolor="#000000" filled="true" stroked="false"/>
        </w:pic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中南财经政法大学国际学生自费延期告知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ind w:left="3881" w:right="582" w:hanging="3156"/>
        <w:spacing w:before="1" w:line="30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Notice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Zhongnan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University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Economic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Law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extension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international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students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2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self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22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b/>
          <w:bCs/>
        </w:rPr>
        <w:t>fund</w:t>
      </w:r>
    </w:p>
    <w:tbl>
      <w:tblPr>
        <w:tblStyle w:val="2"/>
        <w:tblW w:w="9265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73"/>
        <w:gridCol w:w="1415"/>
        <w:gridCol w:w="1980"/>
        <w:gridCol w:w="849"/>
        <w:gridCol w:w="282"/>
        <w:gridCol w:w="3124"/>
        <w:gridCol w:w="20"/>
        <w:gridCol w:w="22"/>
      </w:tblGrid>
      <w:tr>
        <w:trPr>
          <w:trHeight w:val="387" w:hRule="atLeast"/>
        </w:trPr>
        <w:tc>
          <w:tcPr>
            <w:tcW w:w="298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84"/>
              <w:spacing w:before="145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  <w:position w:val="1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19"/>
                <w:position w:val="1"/>
              </w:rPr>
              <w:t>号/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Student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9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Number</w:t>
            </w:r>
          </w:p>
        </w:tc>
        <w:tc>
          <w:tcPr>
            <w:tcW w:w="6235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82"/>
              <w:spacing w:before="90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  <w:position w:val="2"/>
              </w:rPr>
              <w:t>护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  <w:position w:val="2"/>
              </w:rPr>
              <w:t>照姓名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Passport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Name</w:t>
            </w:r>
          </w:p>
        </w:tc>
        <w:tc>
          <w:tcPr>
            <w:tcW w:w="4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298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77" w:type="dxa"/>
            <w:vAlign w:val="top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" style="position:absolute;margin-left:-1.62494pt;margin-top:-0.683838pt;mso-position-vertical-relative:top-margin-area;mso-position-horizontal-relative:right-margin-area;width:0.75pt;height:20.55pt;z-index:251661312;" fillcolor="#000000" filled="true" stroked="false"/>
              </w:pict>
            </w:r>
            <w:r/>
          </w:p>
        </w:tc>
      </w:tr>
      <w:tr>
        <w:trPr>
          <w:trHeight w:val="395" w:hRule="atLeast"/>
        </w:trPr>
        <w:tc>
          <w:tcPr>
            <w:tcW w:w="298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05"/>
              <w:spacing w:before="108" w:line="237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5"/>
                <w:position w:val="2"/>
              </w:rPr>
              <w:t>国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  <w:position w:val="2"/>
              </w:rPr>
              <w:t>籍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4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Nationality</w:t>
            </w:r>
          </w:p>
        </w:tc>
        <w:tc>
          <w:tcPr>
            <w:tcW w:w="282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1"/>
              <w:spacing w:before="108" w:line="237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  <w:position w:val="2"/>
              </w:rPr>
              <w:t>电话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Telephone</w:t>
            </w:r>
          </w:p>
        </w:tc>
        <w:tc>
          <w:tcPr>
            <w:tcW w:w="34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39"/>
              <w:spacing w:before="108" w:line="237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  <w:position w:val="1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1"/>
              </w:rPr>
              <w:t>子邮箱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7"/>
                <w:position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Email</w:t>
            </w:r>
          </w:p>
        </w:tc>
        <w:tc>
          <w:tcPr>
            <w:tcW w:w="4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1" w:hRule="atLeast"/>
        </w:trPr>
        <w:tc>
          <w:tcPr>
            <w:tcW w:w="298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48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3" style="position:absolute;margin-left:-1.62494pt;margin-top:-0.63385pt;mso-position-vertical-relative:top-margin-area;mso-position-horizontal-relative:right-margin-area;width:0.75pt;height:23.35pt;z-index:251660288;" fillcolor="#000000" filled="true" stroked="false"/>
              </w:pict>
            </w:r>
            <w:r/>
          </w:p>
        </w:tc>
      </w:tr>
      <w:tr>
        <w:trPr>
          <w:trHeight w:val="493" w:hRule="atLeast"/>
        </w:trPr>
        <w:tc>
          <w:tcPr>
            <w:tcW w:w="298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90"/>
              <w:spacing w:before="157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8"/>
                <w:position w:val="2"/>
              </w:rPr>
              <w:t>学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  <w:position w:val="2"/>
              </w:rPr>
              <w:t>生类别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6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Student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6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Category</w:t>
            </w:r>
          </w:p>
        </w:tc>
        <w:tc>
          <w:tcPr>
            <w:tcW w:w="282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74"/>
              <w:spacing w:before="157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7"/>
                <w:position w:val="1"/>
              </w:rPr>
              <w:t>入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  <w:position w:val="1"/>
              </w:rPr>
              <w:t>学时间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Entrance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Time</w:t>
            </w:r>
          </w:p>
        </w:tc>
        <w:tc>
          <w:tcPr>
            <w:tcW w:w="3406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46"/>
              <w:spacing w:before="157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1"/>
                <w:position w:val="1"/>
              </w:rPr>
              <w:t>正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  <w:position w:val="1"/>
              </w:rPr>
              <w:t>常毕业时间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6"/>
                <w:position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Normal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6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Graduation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6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Time</w:t>
            </w:r>
          </w:p>
        </w:tc>
        <w:tc>
          <w:tcPr>
            <w:tcW w:w="4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298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48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4" style="position:absolute;margin-left:-1.62494pt;margin-top:-0.533875pt;mso-position-vertical-relative:top-margin-area;mso-position-horizontal-relative:right-margin-area;width:0.75pt;height:25.35pt;z-index:251659264;" fillcolor="#000000" filled="true" stroked="false"/>
              </w:pict>
            </w:r>
            <w:r/>
          </w:p>
        </w:tc>
      </w:tr>
      <w:tr>
        <w:trPr>
          <w:trHeight w:val="402" w:hRule="atLeast"/>
        </w:trPr>
        <w:tc>
          <w:tcPr>
            <w:tcW w:w="4968" w:type="dxa"/>
            <w:vAlign w:val="top"/>
            <w:gridSpan w:val="3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56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7"/>
                <w:position w:val="2"/>
              </w:rPr>
              <w:t>延期阶段去向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Where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will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you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stay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during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your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4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extension</w:t>
            </w:r>
          </w:p>
        </w:tc>
        <w:tc>
          <w:tcPr>
            <w:tcW w:w="429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021"/>
              <w:spacing w:before="117" w:line="236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2"/>
              </w:rPr>
              <w:t>留在中国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7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Stay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in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China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7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  <w:position w:val="2"/>
              </w:rPr>
              <w:t>□</w:t>
            </w:r>
          </w:p>
        </w:tc>
      </w:tr>
      <w:tr>
        <w:trPr>
          <w:trHeight w:val="395" w:hRule="atLeast"/>
        </w:trPr>
        <w:tc>
          <w:tcPr>
            <w:tcW w:w="4968" w:type="dxa"/>
            <w:vAlign w:val="top"/>
            <w:gridSpan w:val="3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9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010"/>
              <w:spacing w:before="111" w:line="236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  <w:position w:val="1"/>
              </w:rPr>
              <w:t>离开中国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Leave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China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  <w:position w:val="1"/>
              </w:rPr>
              <w:t>□</w:t>
            </w:r>
          </w:p>
        </w:tc>
      </w:tr>
      <w:tr>
        <w:trPr>
          <w:trHeight w:val="395" w:hRule="atLeast"/>
        </w:trPr>
        <w:tc>
          <w:tcPr>
            <w:tcW w:w="4968" w:type="dxa"/>
            <w:vAlign w:val="top"/>
            <w:gridSpan w:val="3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480"/>
              <w:spacing w:before="55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9"/>
                <w:position w:val="1"/>
              </w:rPr>
              <w:t>延</w:t>
            </w:r>
            <w:r>
              <w:rPr>
                <w:rFonts w:ascii="SimSun" w:hAnsi="SimSun" w:eastAsia="SimSun" w:cs="SimSun"/>
                <w:sz w:val="17"/>
                <w:szCs w:val="17"/>
                <w:spacing w:val="17"/>
                <w:position w:val="1"/>
              </w:rPr>
              <w:t>期期限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Extension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Period</w:t>
            </w:r>
          </w:p>
        </w:tc>
        <w:tc>
          <w:tcPr>
            <w:tcW w:w="429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010"/>
              <w:spacing w:before="111" w:line="237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  <w:position w:val="2"/>
              </w:rPr>
              <w:t>半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  <w:position w:val="2"/>
              </w:rPr>
              <w:t>年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Halfa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year</w:t>
            </w:r>
            <w:r>
              <w:rPr>
                <w:rFonts w:ascii="SimSun" w:hAnsi="SimSun" w:eastAsia="SimSun" w:cs="SimSun"/>
                <w:sz w:val="17"/>
                <w:szCs w:val="17"/>
                <w:spacing w:val="18"/>
                <w:position w:val="2"/>
              </w:rPr>
              <w:t>□</w:t>
            </w:r>
          </w:p>
        </w:tc>
      </w:tr>
      <w:tr>
        <w:trPr>
          <w:trHeight w:val="395" w:hRule="atLeast"/>
        </w:trPr>
        <w:tc>
          <w:tcPr>
            <w:tcW w:w="4968" w:type="dxa"/>
            <w:vAlign w:val="top"/>
            <w:gridSpan w:val="3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9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010"/>
              <w:spacing w:before="110" w:line="236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  <w:position w:val="2"/>
              </w:rPr>
              <w:t>一年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whole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year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  <w:position w:val="2"/>
              </w:rPr>
              <w:t>□</w:t>
            </w:r>
          </w:p>
        </w:tc>
      </w:tr>
      <w:tr>
        <w:trPr>
          <w:trHeight w:val="395" w:hRule="atLeast"/>
        </w:trPr>
        <w:tc>
          <w:tcPr>
            <w:tcW w:w="1573" w:type="dxa"/>
            <w:vAlign w:val="top"/>
            <w:vMerge w:val="restart"/>
            <w:tcBorders>
              <w:right w:val="single" w:color="000000" w:sz="4" w:space="0"/>
              <w:left w:val="single" w:color="000000" w:sz="10" w:space="0"/>
              <w:bottom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113" w:firstLine="4"/>
              <w:spacing w:before="55" w:line="419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住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宿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7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6"/>
              </w:rPr>
              <w:t>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ccommodation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"/>
              </w:rPr>
              <w:t>fee</w:t>
            </w:r>
          </w:p>
        </w:tc>
        <w:tc>
          <w:tcPr>
            <w:tcW w:w="141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94" w:right="110" w:hanging="1"/>
              <w:spacing w:before="200" w:line="3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</w:rPr>
              <w:t>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留学生公寓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6"/>
              </w:rPr>
              <w:t>Int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"/>
              </w:rPr>
              <w:t>rnational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tudent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   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Dormitory</w:t>
            </w:r>
            <w:r>
              <w:rPr>
                <w:rFonts w:ascii="SimSun" w:hAnsi="SimSun" w:eastAsia="SimSun" w:cs="SimSun"/>
                <w:sz w:val="17"/>
                <w:szCs w:val="17"/>
                <w:spacing w:val="47"/>
              </w:rPr>
              <w:t>□</w:t>
            </w:r>
          </w:p>
        </w:tc>
        <w:tc>
          <w:tcPr>
            <w:tcW w:w="1980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55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6"/>
                <w:position w:val="2"/>
              </w:rPr>
              <w:t>单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  <w:position w:val="2"/>
              </w:rPr>
              <w:t>人间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Single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Room</w:t>
            </w:r>
          </w:p>
        </w:tc>
        <w:tc>
          <w:tcPr>
            <w:tcW w:w="429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11"/>
              <w:spacing w:before="111" w:line="236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2"/>
                <w:position w:val="2"/>
              </w:rPr>
              <w:t>8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3"/>
                <w:position w:val="2"/>
              </w:rPr>
              <w:t>1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>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  <w:position w:val="2"/>
              </w:rPr>
              <w:t>元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  <w:position w:val="2"/>
              </w:rPr>
              <w:t>半年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  <w:position w:val="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Single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Room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>8100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RMB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halfa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year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  <w:position w:val="2"/>
              </w:rPr>
              <w:t>□</w:t>
            </w:r>
          </w:p>
        </w:tc>
      </w:tr>
      <w:tr>
        <w:trPr>
          <w:trHeight w:val="395" w:hRule="atLeast"/>
        </w:trPr>
        <w:tc>
          <w:tcPr>
            <w:tcW w:w="1573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9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21"/>
              <w:spacing w:before="111" w:line="237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6"/>
                <w:position w:val="2"/>
              </w:rPr>
              <w:t>1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5"/>
                <w:position w:val="2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>200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元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一年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Single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Room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>16200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RMB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one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year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□</w:t>
            </w:r>
          </w:p>
        </w:tc>
      </w:tr>
      <w:tr>
        <w:trPr>
          <w:trHeight w:val="395" w:hRule="atLeast"/>
        </w:trPr>
        <w:tc>
          <w:tcPr>
            <w:tcW w:w="1573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55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  <w:position w:val="1"/>
              </w:rPr>
              <w:t>双人间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4"/>
                <w:position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4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Double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4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Room</w:t>
            </w:r>
          </w:p>
        </w:tc>
        <w:tc>
          <w:tcPr>
            <w:tcW w:w="429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03"/>
              <w:spacing w:before="110" w:line="236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9"/>
                <w:position w:val="2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>500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  <w:position w:val="2"/>
              </w:rPr>
              <w:t>元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  <w:position w:val="2"/>
              </w:rPr>
              <w:t>半年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  <w:position w:val="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Double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Room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>4500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RMB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halfa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year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  <w:position w:val="2"/>
              </w:rPr>
              <w:t>□</w:t>
            </w:r>
          </w:p>
        </w:tc>
      </w:tr>
      <w:tr>
        <w:trPr>
          <w:trHeight w:val="395" w:hRule="atLeast"/>
        </w:trPr>
        <w:tc>
          <w:tcPr>
            <w:tcW w:w="1573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9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07"/>
              <w:spacing w:before="111" w:line="236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  <w:position w:val="2"/>
              </w:rPr>
              <w:t>9000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  <w:position w:val="2"/>
              </w:rPr>
              <w:t>元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  <w:position w:val="2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  <w:position w:val="2"/>
              </w:rPr>
              <w:t>一年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  <w:position w:val="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Double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Room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  <w:position w:val="2"/>
              </w:rPr>
              <w:t>9000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RMB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one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year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  <w:position w:val="2"/>
              </w:rPr>
              <w:t>□</w:t>
            </w:r>
          </w:p>
        </w:tc>
      </w:tr>
      <w:tr>
        <w:trPr>
          <w:trHeight w:val="1074" w:hRule="atLeast"/>
        </w:trPr>
        <w:tc>
          <w:tcPr>
            <w:tcW w:w="1573" w:type="dxa"/>
            <w:vAlign w:val="top"/>
            <w:vMerge w:val="continue"/>
            <w:tcBorders>
              <w:right w:val="single" w:color="000000" w:sz="4" w:space="0"/>
              <w:left w:val="single" w:color="000000" w:sz="10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" w:right="110" w:firstLine="1"/>
              <w:spacing w:before="137" w:line="34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校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住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宿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>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p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artment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off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6"/>
              </w:rPr>
              <w:t>-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campus</w:t>
            </w:r>
            <w:r>
              <w:rPr>
                <w:rFonts w:ascii="SimSun" w:hAnsi="SimSun" w:eastAsia="SimSun" w:cs="SimSun"/>
                <w:sz w:val="17"/>
                <w:szCs w:val="17"/>
                <w:spacing w:val="26"/>
              </w:rPr>
              <w:t>□</w:t>
            </w:r>
          </w:p>
        </w:tc>
        <w:tc>
          <w:tcPr>
            <w:tcW w:w="6277" w:type="dxa"/>
            <w:vAlign w:val="top"/>
            <w:gridSpan w:val="6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ind w:left="3217"/>
              <w:spacing w:before="49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2988" w:type="dxa"/>
            <w:vAlign w:val="top"/>
            <w:gridSpan w:val="2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12"/>
              <w:spacing w:before="112" w:line="24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0"/>
                <w:position w:val="2"/>
              </w:rPr>
              <w:t>保险费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0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color w:val="434343"/>
                <w:position w:val="2"/>
              </w:rPr>
              <w:t>Insurance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color w:val="434343"/>
                <w:spacing w:val="20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color w:val="434343"/>
                <w:position w:val="2"/>
              </w:rPr>
              <w:t>expenses</w:t>
            </w:r>
          </w:p>
        </w:tc>
        <w:tc>
          <w:tcPr>
            <w:tcW w:w="3111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5"/>
              <w:spacing w:before="112" w:line="237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6"/>
                <w:position w:val="2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>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  <w:position w:val="2"/>
              </w:rPr>
              <w:t>元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  <w:position w:val="2"/>
              </w:rPr>
              <w:t>半年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>400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RMB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halfa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year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  <w:position w:val="2"/>
              </w:rPr>
              <w:t>□</w:t>
            </w:r>
          </w:p>
        </w:tc>
        <w:tc>
          <w:tcPr>
            <w:tcW w:w="3166" w:type="dxa"/>
            <w:vAlign w:val="top"/>
            <w:gridSpan w:val="3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327"/>
              <w:spacing w:before="112" w:line="237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6"/>
                <w:position w:val="2"/>
              </w:rPr>
              <w:t>8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9"/>
                <w:position w:val="2"/>
              </w:rPr>
              <w:t>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>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元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>/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一年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>800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RMB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one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year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2"/>
              </w:rPr>
              <w:t>□</w:t>
            </w:r>
          </w:p>
        </w:tc>
      </w:tr>
      <w:tr>
        <w:trPr>
          <w:trHeight w:val="395" w:hRule="atLeast"/>
        </w:trPr>
        <w:tc>
          <w:tcPr>
            <w:tcW w:w="2988" w:type="dxa"/>
            <w:vAlign w:val="top"/>
            <w:gridSpan w:val="2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12"/>
              <w:spacing w:before="111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  <w:position w:val="1"/>
              </w:rPr>
              <w:t>签证费用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1"/>
                <w:position w:val="1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Visa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fee</w:t>
            </w:r>
          </w:p>
        </w:tc>
        <w:tc>
          <w:tcPr>
            <w:tcW w:w="6277" w:type="dxa"/>
            <w:vAlign w:val="top"/>
            <w:gridSpan w:val="6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2652"/>
              <w:spacing w:before="111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  <w:position w:val="1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7"/>
                <w:position w:val="1"/>
              </w:rPr>
              <w:t>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7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  <w:position w:val="1"/>
              </w:rPr>
              <w:t>元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7"/>
                <w:position w:val="1"/>
              </w:rPr>
              <w:t>/400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RMB</w:t>
            </w:r>
          </w:p>
        </w:tc>
      </w:tr>
      <w:tr>
        <w:trPr>
          <w:trHeight w:val="395" w:hRule="atLeast"/>
        </w:trPr>
        <w:tc>
          <w:tcPr>
            <w:tcW w:w="2988" w:type="dxa"/>
            <w:vAlign w:val="top"/>
            <w:gridSpan w:val="2"/>
            <w:tcBorders>
              <w:right w:val="single" w:color="000000" w:sz="4" w:space="0"/>
              <w:left w:val="single" w:color="000000" w:sz="10" w:space="0"/>
            </w:tcBorders>
          </w:tcPr>
          <w:p>
            <w:pPr>
              <w:ind w:left="113"/>
              <w:spacing w:before="112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7"/>
                <w:position w:val="2"/>
              </w:rPr>
              <w:t>预计总费用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Estimated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7"/>
                <w:position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2"/>
              </w:rPr>
              <w:t>Expense</w:t>
            </w:r>
          </w:p>
        </w:tc>
        <w:tc>
          <w:tcPr>
            <w:tcW w:w="6277" w:type="dxa"/>
            <w:vAlign w:val="top"/>
            <w:gridSpan w:val="6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7" w:hRule="atLeast"/>
        </w:trPr>
        <w:tc>
          <w:tcPr>
            <w:tcW w:w="9265" w:type="dxa"/>
            <w:vAlign w:val="top"/>
            <w:gridSpan w:val="8"/>
            <w:tcBorders>
              <w:right w:val="none" w:color="000000" w:sz="2" w:space="0"/>
              <w:left w:val="single" w:color="000000" w:sz="10" w:space="0"/>
            </w:tcBorders>
          </w:tcPr>
          <w:p>
            <w:pPr>
              <w:ind w:left="114"/>
              <w:spacing w:before="13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备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注：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以上费用为选择留在中国产生的费用，若选择离开中国，则无需缴纳上述费用。</w:t>
            </w:r>
          </w:p>
          <w:p>
            <w:pPr>
              <w:ind w:left="103"/>
              <w:spacing w:before="159" w:line="237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Note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9"/>
                <w:position w:val="3"/>
              </w:rPr>
              <w:t>: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The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above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fees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are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for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students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staying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in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China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>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If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you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choose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to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leave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China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>,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you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do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not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need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to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pay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the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above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3"/>
              </w:rPr>
              <w:t>fees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  <w:position w:val="3"/>
              </w:rPr>
              <w:t>.</w:t>
            </w:r>
          </w:p>
        </w:tc>
      </w:tr>
      <w:tr>
        <w:trPr>
          <w:trHeight w:val="4073" w:hRule="atLeast"/>
        </w:trPr>
        <w:tc>
          <w:tcPr>
            <w:tcW w:w="9243" w:type="dxa"/>
            <w:vAlign w:val="top"/>
            <w:gridSpan w:val="7"/>
          </w:tcPr>
          <w:p>
            <w:pPr>
              <w:ind w:left="113"/>
              <w:spacing w:before="134" w:line="236" w:lineRule="exac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position w:val="1"/>
              </w:rPr>
              <w:t>Notice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1"/>
                <w:position w:val="1"/>
              </w:rPr>
              <w:t>:</w:t>
            </w:r>
          </w:p>
          <w:p>
            <w:pPr>
              <w:ind w:left="136"/>
              <w:spacing w:before="16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>1.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 xml:space="preserve">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本科生延期只能选择一年，硕士和博士研究生延期可以申请半年或者一年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。</w:t>
            </w:r>
          </w:p>
          <w:p>
            <w:pPr>
              <w:ind w:left="476" w:right="64"/>
              <w:spacing w:before="160" w:line="409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Undergraduate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only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apply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year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>,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while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master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PHD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apply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half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year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year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1"/>
              </w:rPr>
              <w:t>.</w:t>
            </w:r>
          </w:p>
          <w:p>
            <w:pPr>
              <w:ind w:left="477" w:right="74" w:hanging="359"/>
              <w:spacing w:before="70" w:line="372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</w:rPr>
              <w:t>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0"/>
              </w:rPr>
              <w:t>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9"/>
              </w:rPr>
              <w:t xml:space="preserve">    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选择离开中国的国际学生，办公室将不再为其办理签证延期。学生必须在签证到期之前离开中国。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international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who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choose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>,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office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will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no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longer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extend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their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>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must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before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their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expires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>.</w:t>
            </w:r>
          </w:p>
          <w:p>
            <w:pPr>
              <w:ind w:left="483" w:right="98" w:hanging="361"/>
              <w:spacing w:before="162" w:line="30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8"/>
              </w:rPr>
              <w:t>3.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选择留在中国的学生，必须在新学期开始后一个月内，缴纳相应的费用。否则，学校会联系武汉市出入境管理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局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注销学生的居留许可。</w:t>
            </w:r>
          </w:p>
          <w:p>
            <w:pPr>
              <w:ind w:left="475" w:right="69" w:firstLine="11"/>
              <w:spacing w:before="157" w:line="3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who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choose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stay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must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pay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fees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within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month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after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start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semester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>,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university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will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contact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Wuhan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Immigration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Bureau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cancel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>'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residence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permit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25"/>
              </w:rPr>
              <w:t>.</w:t>
            </w:r>
            <w:r>
              <w:rPr>
                <w:rFonts w:ascii="SimSun" w:hAnsi="SimSun" w:eastAsia="SimSun" w:cs="SimSun"/>
                <w:sz w:val="17"/>
                <w:szCs w:val="17"/>
                <w:spacing w:val="25"/>
              </w:rPr>
              <w:t>。</w:t>
            </w:r>
          </w:p>
        </w:tc>
        <w:tc>
          <w:tcPr>
            <w:tcW w:w="22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46" w:right="300" w:firstLine="3"/>
        <w:spacing w:before="221" w:line="359" w:lineRule="auto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16"/>
        </w:rPr>
        <w:t>我</w:t>
      </w:r>
      <w:r>
        <w:rPr>
          <w:rFonts w:ascii="SimSun" w:hAnsi="SimSun" w:eastAsia="SimSun" w:cs="SimSun"/>
          <w:sz w:val="17"/>
          <w:szCs w:val="17"/>
          <w:spacing w:val="10"/>
        </w:rPr>
        <w:t>已详细阅读以上内容并进行了选择，我承诺我将按照自己的选择按期缴纳相应的费用或者离开中国。</w:t>
      </w:r>
      <w:r>
        <w:rPr>
          <w:rFonts w:ascii="SimSun" w:hAnsi="SimSun" w:eastAsia="SimSun" w:cs="SimSun"/>
          <w:sz w:val="17"/>
          <w:szCs w:val="17"/>
        </w:rPr>
        <w:t xml:space="preserve">    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z w:val="17"/>
          <w:szCs w:val="17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have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read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above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contents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in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detail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and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made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choice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>.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promise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that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will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pay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corresponding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fees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on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time</w:t>
      </w:r>
      <w:r>
        <w:rPr>
          <w:rFonts w:ascii="Times New Roman" w:hAnsi="Times New Roman" w:eastAsia="Times New Roman" w:cs="Times New Roman"/>
          <w:sz w:val="17"/>
          <w:szCs w:val="17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or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leave</w:t>
      </w:r>
      <w:r>
        <w:rPr>
          <w:rFonts w:ascii="Times New Roman" w:hAnsi="Times New Roman" w:eastAsia="Times New Roman" w:cs="Times New Roman"/>
          <w:sz w:val="17"/>
          <w:szCs w:val="17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China</w:t>
      </w:r>
      <w:r>
        <w:rPr>
          <w:rFonts w:ascii="Times New Roman" w:hAnsi="Times New Roman" w:eastAsia="Times New Roman" w:cs="Times New Roman"/>
          <w:sz w:val="17"/>
          <w:szCs w:val="17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according</w:t>
      </w:r>
      <w:r>
        <w:rPr>
          <w:rFonts w:ascii="Times New Roman" w:hAnsi="Times New Roman" w:eastAsia="Times New Roman" w:cs="Times New Roman"/>
          <w:sz w:val="17"/>
          <w:szCs w:val="17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to</w:t>
      </w:r>
      <w:r>
        <w:rPr>
          <w:rFonts w:ascii="Times New Roman" w:hAnsi="Times New Roman" w:eastAsia="Times New Roman" w:cs="Times New Roman"/>
          <w:sz w:val="17"/>
          <w:szCs w:val="17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my</w:t>
      </w:r>
      <w:r>
        <w:rPr>
          <w:rFonts w:ascii="Times New Roman" w:hAnsi="Times New Roman" w:eastAsia="Times New Roman" w:cs="Times New Roman"/>
          <w:sz w:val="17"/>
          <w:szCs w:val="17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own</w:t>
      </w:r>
      <w:r>
        <w:rPr>
          <w:rFonts w:ascii="Times New Roman" w:hAnsi="Times New Roman" w:eastAsia="Times New Roman" w:cs="Times New Roman"/>
          <w:sz w:val="17"/>
          <w:szCs w:val="17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choice</w:t>
      </w:r>
      <w:r>
        <w:rPr>
          <w:rFonts w:ascii="Times New Roman" w:hAnsi="Times New Roman" w:eastAsia="Times New Roman" w:cs="Times New Roman"/>
          <w:sz w:val="17"/>
          <w:szCs w:val="17"/>
          <w:spacing w:val="24"/>
        </w:rPr>
        <w:t>.</w:t>
      </w:r>
    </w:p>
    <w:sectPr>
      <w:footerReference w:type="default" r:id="rId1"/>
      <w:pgSz w:w="11907" w:h="16840"/>
      <w:pgMar w:top="512" w:right="1364" w:bottom="923" w:left="1259" w:header="0" w:footer="67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9"/>
      <w:spacing w:line="270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签名</w:t>
    </w:r>
    <w:r>
      <w:rPr>
        <w:rFonts w:ascii="Times New Roman" w:hAnsi="Times New Roman" w:eastAsia="Times New Roman" w:cs="Times New Roman"/>
        <w:sz w:val="17"/>
        <w:szCs w:val="17"/>
        <w:spacing w:val="1"/>
      </w:rPr>
      <w:t>/</w:t>
    </w:r>
    <w:r>
      <w:rPr>
        <w:rFonts w:ascii="Times New Roman" w:hAnsi="Times New Roman" w:eastAsia="Times New Roman" w:cs="Times New Roman"/>
        <w:sz w:val="17"/>
        <w:szCs w:val="17"/>
      </w:rPr>
      <w:t>Signature</w:t>
    </w:r>
    <w:r>
      <w:rPr>
        <w:rFonts w:ascii="Times New Roman" w:hAnsi="Times New Roman" w:eastAsia="Times New Roman" w:cs="Times New Roman"/>
        <w:sz w:val="17"/>
        <w:szCs w:val="17"/>
        <w:spacing w:val="1"/>
      </w:rPr>
      <w:t>:</w:t>
    </w:r>
    <w:r>
      <w:rPr>
        <w:rFonts w:ascii="Times New Roman" w:hAnsi="Times New Roman" w:eastAsia="Times New Roman" w:cs="Times New Roman"/>
        <w:sz w:val="17"/>
        <w:szCs w:val="17"/>
        <w:u w:val="single" w:color="auto"/>
        <w:spacing w:val="1"/>
      </w:rPr>
      <w:t xml:space="preserve">                                                </w:t>
    </w:r>
    <w:r>
      <w:rPr>
        <w:rFonts w:ascii="Times New Roman" w:hAnsi="Times New Roman" w:eastAsia="Times New Roman" w:cs="Times New Roman"/>
        <w:sz w:val="17"/>
        <w:szCs w:val="17"/>
        <w:spacing w:val="1"/>
      </w:rPr>
      <w:t xml:space="preserve">                                           </w:t>
    </w:r>
    <w:r>
      <w:rPr>
        <w:rFonts w:ascii="SimSun" w:hAnsi="SimSun" w:eastAsia="SimSun" w:cs="SimSun"/>
        <w:sz w:val="17"/>
        <w:szCs w:val="17"/>
        <w:spacing w:val="1"/>
      </w:rPr>
      <w:t>日期</w:t>
    </w:r>
    <w:r>
      <w:rPr>
        <w:rFonts w:ascii="Times New Roman" w:hAnsi="Times New Roman" w:eastAsia="Times New Roman" w:cs="Times New Roman"/>
        <w:sz w:val="17"/>
        <w:szCs w:val="17"/>
        <w:spacing w:val="1"/>
      </w:rPr>
      <w:t>/</w:t>
    </w:r>
    <w:r>
      <w:rPr>
        <w:rFonts w:ascii="Times New Roman" w:hAnsi="Times New Roman" w:eastAsia="Times New Roman" w:cs="Times New Roman"/>
        <w:sz w:val="17"/>
        <w:szCs w:val="17"/>
      </w:rPr>
      <w:t>Date</w:t>
    </w:r>
    <w:r>
      <w:rPr>
        <w:rFonts w:ascii="Times New Roman" w:hAnsi="Times New Roman" w:eastAsia="Times New Roman" w:cs="Times New Roman"/>
        <w:sz w:val="17"/>
        <w:szCs w:val="17"/>
        <w:spacing w:val="1"/>
      </w:rPr>
      <w:t>:</w:t>
    </w:r>
    <w:r>
      <w:rPr>
        <w:rFonts w:ascii="Times New Roman" w:hAnsi="Times New Roman" w:eastAsia="Times New Roman" w:cs="Times New Roman"/>
        <w:sz w:val="17"/>
        <w:szCs w:val="17"/>
        <w:u w:val="single" w:color="auto"/>
      </w:rPr>
      <w:t xml:space="preserve">                                    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年武汉大学赴港澳台人员情况统计表</dc:title>
  <dc:creator>ll</dc:creator>
  <dcterms:created xsi:type="dcterms:W3CDTF">2021-12-28T09:52:02Z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2022-10-10T16:32:14</vt:filetime>
  </op:property>
</op:Properties>
</file>